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BDF1D" w14:textId="2F1D874C" w:rsidR="00543957" w:rsidRDefault="00CF6A47" w:rsidP="00543957">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noProof/>
          <w:color w:val="000000"/>
          <w:sz w:val="24"/>
          <w:szCs w:val="24"/>
        </w:rPr>
        <w:drawing>
          <wp:anchor distT="0" distB="0" distL="114300" distR="114300" simplePos="0" relativeHeight="251658240" behindDoc="0" locked="0" layoutInCell="1" allowOverlap="1" wp14:anchorId="27410C21" wp14:editId="1F5552FE">
            <wp:simplePos x="0" y="0"/>
            <wp:positionH relativeFrom="margin">
              <wp:align>center</wp:align>
            </wp:positionH>
            <wp:positionV relativeFrom="margin">
              <wp:posOffset>-457200</wp:posOffset>
            </wp:positionV>
            <wp:extent cx="1371600" cy="1371600"/>
            <wp:effectExtent l="0" t="0" r="0" b="0"/>
            <wp:wrapSquare wrapText="bothSides"/>
            <wp:docPr id="19091336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133699" name="Picture 1909133699"/>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71600" cy="1371600"/>
                    </a:xfrm>
                    <a:prstGeom prst="rect">
                      <a:avLst/>
                    </a:prstGeom>
                  </pic:spPr>
                </pic:pic>
              </a:graphicData>
            </a:graphic>
          </wp:anchor>
        </w:drawing>
      </w:r>
    </w:p>
    <w:p w14:paraId="12329DF4" w14:textId="77777777" w:rsidR="00543957" w:rsidRPr="00543957" w:rsidRDefault="00543957" w:rsidP="00543957">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47B8CC01" w14:textId="45D8F436" w:rsidR="00543957" w:rsidRDefault="00543957" w:rsidP="00543957">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33A11486" w14:textId="77777777" w:rsidR="00CF6A47" w:rsidRDefault="00CF6A47" w:rsidP="00543957">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36E4F550" w14:textId="77777777" w:rsidR="00CF6A47" w:rsidRDefault="00CF6A47" w:rsidP="00543957">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10792C46" w14:textId="77777777" w:rsidR="00CF6A47" w:rsidRDefault="00CF6A47" w:rsidP="00543957">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3AE25090" w14:textId="5C2A937D" w:rsidR="00543957" w:rsidRPr="00CF6A47" w:rsidRDefault="00543957" w:rsidP="00543957">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6"/>
          <w:szCs w:val="26"/>
        </w:rPr>
      </w:pPr>
      <w:r w:rsidRPr="00CF6A47">
        <w:rPr>
          <w:rFonts w:ascii="Times New Roman" w:eastAsia="Times New Roman" w:hAnsi="Times New Roman" w:cs="Times New Roman"/>
          <w:b/>
          <w:color w:val="000000"/>
          <w:sz w:val="26"/>
          <w:szCs w:val="26"/>
        </w:rPr>
        <w:t xml:space="preserve">ALTINBAŞ KIBRIS ÜNİVERSİTESİ </w:t>
      </w:r>
    </w:p>
    <w:p w14:paraId="4E511645" w14:textId="77777777" w:rsidR="00543957" w:rsidRPr="00CF6A47" w:rsidRDefault="00543957" w:rsidP="00543957">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sidRPr="00CF6A47">
        <w:rPr>
          <w:rFonts w:ascii="Times New Roman" w:eastAsia="Times New Roman" w:hAnsi="Times New Roman" w:cs="Times New Roman"/>
          <w:b/>
          <w:color w:val="000000"/>
          <w:sz w:val="24"/>
          <w:szCs w:val="24"/>
        </w:rPr>
        <w:t>(DÜNYA BARIŞ ÜNİVERSİTESİ)</w:t>
      </w:r>
    </w:p>
    <w:p w14:paraId="2ACC3320" w14:textId="77777777" w:rsidR="00543957" w:rsidRPr="00CF6A47" w:rsidRDefault="00543957" w:rsidP="00543957">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6"/>
          <w:szCs w:val="26"/>
        </w:rPr>
      </w:pPr>
    </w:p>
    <w:p w14:paraId="35D0DF38" w14:textId="4D547DEB" w:rsidR="00543957" w:rsidRDefault="00543957" w:rsidP="00543957">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6"/>
          <w:szCs w:val="26"/>
        </w:rPr>
      </w:pPr>
      <w:r w:rsidRPr="00CF6A47">
        <w:rPr>
          <w:rFonts w:ascii="Times New Roman" w:eastAsia="Times New Roman" w:hAnsi="Times New Roman" w:cs="Times New Roman"/>
          <w:b/>
          <w:color w:val="000000"/>
          <w:sz w:val="26"/>
          <w:szCs w:val="26"/>
        </w:rPr>
        <w:t>ÖĞRENCİ DANIŞMANLIĞI YÖNERGESİ</w:t>
      </w:r>
    </w:p>
    <w:p w14:paraId="1A9C5891" w14:textId="45E35318" w:rsidR="00CF6A47" w:rsidRDefault="00CF6A47" w:rsidP="00543957">
      <w:pPr>
        <w:widowControl w:val="0"/>
        <w:pBdr>
          <w:top w:val="nil"/>
          <w:left w:val="nil"/>
          <w:bottom w:val="single" w:sz="12" w:space="1" w:color="auto"/>
          <w:right w:val="nil"/>
          <w:between w:val="nil"/>
        </w:pBdr>
        <w:spacing w:line="240" w:lineRule="auto"/>
        <w:jc w:val="center"/>
        <w:rPr>
          <w:rFonts w:ascii="Times New Roman" w:eastAsia="Times New Roman" w:hAnsi="Times New Roman" w:cs="Times New Roman"/>
          <w:b/>
          <w:color w:val="000000"/>
          <w:sz w:val="26"/>
          <w:szCs w:val="26"/>
        </w:rPr>
      </w:pPr>
    </w:p>
    <w:p w14:paraId="458CCEB8" w14:textId="77777777" w:rsidR="00CF6A47" w:rsidRPr="00CF6A47" w:rsidRDefault="00CF6A47" w:rsidP="00543957">
      <w:pPr>
        <w:widowControl w:val="0"/>
        <w:pBdr>
          <w:left w:val="nil"/>
          <w:bottom w:val="nil"/>
          <w:right w:val="nil"/>
          <w:between w:val="nil"/>
        </w:pBdr>
        <w:spacing w:line="240" w:lineRule="auto"/>
        <w:jc w:val="center"/>
        <w:rPr>
          <w:rFonts w:ascii="Times New Roman" w:eastAsia="Times New Roman" w:hAnsi="Times New Roman" w:cs="Times New Roman"/>
          <w:b/>
          <w:color w:val="000000"/>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2"/>
        <w:gridCol w:w="474"/>
        <w:gridCol w:w="5806"/>
      </w:tblGrid>
      <w:tr w:rsidR="00543957" w14:paraId="5341D447" w14:textId="77777777" w:rsidTr="00D975B0">
        <w:tc>
          <w:tcPr>
            <w:tcW w:w="2782" w:type="dxa"/>
          </w:tcPr>
          <w:p w14:paraId="6E8AA64A" w14:textId="77777777" w:rsidR="00543957" w:rsidRDefault="00543957" w:rsidP="00CF6A47">
            <w:pPr>
              <w:widowControl w:val="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Amaç  </w:t>
            </w:r>
          </w:p>
        </w:tc>
        <w:tc>
          <w:tcPr>
            <w:tcW w:w="474" w:type="dxa"/>
          </w:tcPr>
          <w:p w14:paraId="581A4E61" w14:textId="74578D0F" w:rsidR="00543957" w:rsidRDefault="00543957" w:rsidP="003C5A73">
            <w:pPr>
              <w:widowControl w:val="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p>
        </w:tc>
        <w:tc>
          <w:tcPr>
            <w:tcW w:w="5806" w:type="dxa"/>
          </w:tcPr>
          <w:p w14:paraId="043DD5DB" w14:textId="77777777" w:rsidR="00543957" w:rsidRPr="00462B4A" w:rsidRDefault="00543957" w:rsidP="003C5A73">
            <w:pPr>
              <w:widowControl w:val="0"/>
              <w:pBdr>
                <w:top w:val="nil"/>
                <w:left w:val="nil"/>
                <w:bottom w:val="nil"/>
                <w:right w:val="nil"/>
                <w:between w:val="nil"/>
              </w:pBdr>
              <w:spacing w:line="229" w:lineRule="auto"/>
              <w:ind w:left="38" w:right="96" w:firstLine="2"/>
              <w:jc w:val="both"/>
              <w:rPr>
                <w:rFonts w:ascii="Times New Roman" w:eastAsia="Times New Roman" w:hAnsi="Times New Roman" w:cs="Times New Roman"/>
                <w:bCs/>
                <w:color w:val="000000"/>
                <w:sz w:val="24"/>
                <w:szCs w:val="24"/>
              </w:rPr>
            </w:pPr>
            <w:r>
              <w:rPr>
                <w:rFonts w:ascii="Times New Roman" w:eastAsia="Times New Roman" w:hAnsi="Times New Roman" w:cs="Times New Roman"/>
                <w:color w:val="000000"/>
                <w:sz w:val="24"/>
                <w:szCs w:val="24"/>
              </w:rPr>
              <w:t xml:space="preserve">Altınbaş Kıbrıs Üniversitesi “Öğrenci Danışmanlığı’nın” amacı; öğrencilere, eğitim öğretim konuları başta olmak üzere, karşılaşacakları sorunların çözümünde yardımcı olmak, öğrencilere rehberlik etmek, mesleki açıdan yönlendirmek, Üniversite ve Fakülte/Hazırlık Okulu olanakları hakkında bilgilendirmek, başarı durumlarını izlemek ve başarısızlık durumunda yönlendirmek, ders seçiminde yardımcı olmaktır.  </w:t>
            </w:r>
          </w:p>
        </w:tc>
      </w:tr>
      <w:tr w:rsidR="00543957" w14:paraId="72BE9682" w14:textId="77777777" w:rsidTr="00D975B0">
        <w:tc>
          <w:tcPr>
            <w:tcW w:w="2782" w:type="dxa"/>
          </w:tcPr>
          <w:p w14:paraId="1F797798" w14:textId="77777777" w:rsidR="00543957" w:rsidRDefault="00543957" w:rsidP="00CF6A47">
            <w:pPr>
              <w:widowControl w:val="0"/>
              <w:pBdr>
                <w:top w:val="nil"/>
                <w:left w:val="nil"/>
                <w:bottom w:val="nil"/>
                <w:right w:val="nil"/>
                <w:between w:val="nil"/>
              </w:pBdr>
              <w:ind w:left="1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Danışman ve Görevleri  </w:t>
            </w:r>
          </w:p>
          <w:p w14:paraId="11EDC6DB" w14:textId="77777777" w:rsidR="00543957" w:rsidRDefault="00543957" w:rsidP="00CF6A47">
            <w:pPr>
              <w:widowControl w:val="0"/>
              <w:rPr>
                <w:rFonts w:ascii="Times New Roman" w:eastAsia="Times New Roman" w:hAnsi="Times New Roman" w:cs="Times New Roman"/>
                <w:b/>
                <w:color w:val="000000"/>
                <w:sz w:val="24"/>
                <w:szCs w:val="24"/>
              </w:rPr>
            </w:pPr>
          </w:p>
        </w:tc>
        <w:tc>
          <w:tcPr>
            <w:tcW w:w="474" w:type="dxa"/>
          </w:tcPr>
          <w:p w14:paraId="69F281B8" w14:textId="7917B6A1" w:rsidR="00543957" w:rsidRDefault="00543957" w:rsidP="003C5A73">
            <w:pPr>
              <w:widowControl w:val="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w:t>
            </w:r>
          </w:p>
        </w:tc>
        <w:tc>
          <w:tcPr>
            <w:tcW w:w="5806" w:type="dxa"/>
          </w:tcPr>
          <w:p w14:paraId="17675899" w14:textId="77777777" w:rsidR="00543957" w:rsidRDefault="00543957" w:rsidP="003C5A73">
            <w:pPr>
              <w:widowControl w:val="0"/>
              <w:pBdr>
                <w:top w:val="nil"/>
                <w:left w:val="nil"/>
                <w:bottom w:val="nil"/>
                <w:right w:val="nil"/>
                <w:between w:val="nil"/>
              </w:pBdr>
              <w:spacing w:line="230" w:lineRule="auto"/>
              <w:ind w:left="20" w:right="95" w:firstLine="2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Danışman, kayıt süresinin ilk gününden en geç bir hafta önce her öğrenci için ilgili programın öğretim elemanları arasından, ilgili bölüm başkanı tarafından görevlendirilir.  </w:t>
            </w:r>
          </w:p>
        </w:tc>
      </w:tr>
      <w:tr w:rsidR="00543957" w14:paraId="2D87B28D" w14:textId="77777777" w:rsidTr="00D975B0">
        <w:tc>
          <w:tcPr>
            <w:tcW w:w="2782" w:type="dxa"/>
          </w:tcPr>
          <w:p w14:paraId="14A0EA85" w14:textId="77777777" w:rsidR="00543957" w:rsidRDefault="00543957" w:rsidP="00CF6A47">
            <w:pPr>
              <w:widowControl w:val="0"/>
              <w:pBdr>
                <w:top w:val="nil"/>
                <w:left w:val="nil"/>
                <w:bottom w:val="nil"/>
                <w:right w:val="nil"/>
                <w:between w:val="nil"/>
              </w:pBdr>
              <w:ind w:left="19"/>
              <w:rPr>
                <w:rFonts w:ascii="Times New Roman" w:eastAsia="Times New Roman" w:hAnsi="Times New Roman" w:cs="Times New Roman"/>
                <w:b/>
                <w:color w:val="000000"/>
                <w:sz w:val="24"/>
                <w:szCs w:val="24"/>
              </w:rPr>
            </w:pPr>
          </w:p>
        </w:tc>
        <w:tc>
          <w:tcPr>
            <w:tcW w:w="474" w:type="dxa"/>
          </w:tcPr>
          <w:p w14:paraId="7C51BC5E" w14:textId="5A121607" w:rsidR="00543957" w:rsidRDefault="00543957" w:rsidP="003C5A73">
            <w:pPr>
              <w:widowControl w:val="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w:t>
            </w:r>
          </w:p>
        </w:tc>
        <w:tc>
          <w:tcPr>
            <w:tcW w:w="5806" w:type="dxa"/>
          </w:tcPr>
          <w:p w14:paraId="66B449FF" w14:textId="77777777" w:rsidR="00543957" w:rsidRDefault="00543957" w:rsidP="003C5A73">
            <w:pPr>
              <w:widowControl w:val="0"/>
              <w:pBdr>
                <w:top w:val="nil"/>
                <w:left w:val="nil"/>
                <w:bottom w:val="nil"/>
                <w:right w:val="nil"/>
                <w:between w:val="nil"/>
              </w:pBdr>
              <w:spacing w:line="230" w:lineRule="auto"/>
              <w:ind w:left="20" w:right="95" w:firstLine="2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Danışman olarak görevlendirilen öğretim elemanının görevi danışmanı olduğu öğrenciler mezun oluncaya kadar devam eder. </w:t>
            </w:r>
          </w:p>
        </w:tc>
      </w:tr>
      <w:tr w:rsidR="00543957" w14:paraId="1FBD5628" w14:textId="77777777" w:rsidTr="00D975B0">
        <w:tc>
          <w:tcPr>
            <w:tcW w:w="2782" w:type="dxa"/>
          </w:tcPr>
          <w:p w14:paraId="49D988D0" w14:textId="77777777" w:rsidR="00543957" w:rsidRDefault="00543957" w:rsidP="00CF6A47">
            <w:pPr>
              <w:widowControl w:val="0"/>
              <w:pBdr>
                <w:top w:val="nil"/>
                <w:left w:val="nil"/>
                <w:bottom w:val="nil"/>
                <w:right w:val="nil"/>
                <w:between w:val="nil"/>
              </w:pBdr>
              <w:ind w:left="19"/>
              <w:rPr>
                <w:rFonts w:ascii="Times New Roman" w:eastAsia="Times New Roman" w:hAnsi="Times New Roman" w:cs="Times New Roman"/>
                <w:b/>
                <w:color w:val="000000"/>
                <w:sz w:val="24"/>
                <w:szCs w:val="24"/>
              </w:rPr>
            </w:pPr>
          </w:p>
        </w:tc>
        <w:tc>
          <w:tcPr>
            <w:tcW w:w="474" w:type="dxa"/>
          </w:tcPr>
          <w:p w14:paraId="3962793E" w14:textId="7EAB9384" w:rsidR="00543957" w:rsidRDefault="00543957" w:rsidP="003C5A73">
            <w:pPr>
              <w:widowControl w:val="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w:t>
            </w:r>
          </w:p>
        </w:tc>
        <w:tc>
          <w:tcPr>
            <w:tcW w:w="5806" w:type="dxa"/>
          </w:tcPr>
          <w:p w14:paraId="11D205A9" w14:textId="77777777" w:rsidR="00543957" w:rsidRDefault="00543957" w:rsidP="003C5A73">
            <w:pPr>
              <w:widowControl w:val="0"/>
              <w:pBdr>
                <w:top w:val="nil"/>
                <w:left w:val="nil"/>
                <w:bottom w:val="nil"/>
                <w:right w:val="nil"/>
                <w:between w:val="nil"/>
              </w:pBdr>
              <w:spacing w:line="233" w:lineRule="auto"/>
              <w:ind w:left="23" w:right="103" w:firstLine="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Öğrenci Danışmanlarının görevi, öğrencileri aşağıdaki konularda aydınlatmak ve onlara yol göstermektir;  </w:t>
            </w:r>
          </w:p>
          <w:p w14:paraId="412FD878" w14:textId="77777777" w:rsidR="00543957" w:rsidRPr="00462B4A" w:rsidRDefault="00543957" w:rsidP="003C5A73">
            <w:pPr>
              <w:pStyle w:val="ListParagraph"/>
              <w:widowControl w:val="0"/>
              <w:numPr>
                <w:ilvl w:val="0"/>
                <w:numId w:val="1"/>
              </w:numPr>
              <w:pBdr>
                <w:top w:val="nil"/>
                <w:left w:val="nil"/>
                <w:bottom w:val="nil"/>
                <w:right w:val="nil"/>
                <w:between w:val="nil"/>
              </w:pBdr>
              <w:spacing w:before="1" w:line="240" w:lineRule="auto"/>
              <w:jc w:val="both"/>
              <w:rPr>
                <w:rFonts w:ascii="Times New Roman" w:eastAsia="Times New Roman" w:hAnsi="Times New Roman" w:cs="Times New Roman"/>
                <w:color w:val="000000"/>
                <w:sz w:val="24"/>
                <w:szCs w:val="24"/>
              </w:rPr>
            </w:pPr>
            <w:r w:rsidRPr="00462B4A">
              <w:rPr>
                <w:rFonts w:ascii="Times New Roman" w:eastAsia="Times New Roman" w:hAnsi="Times New Roman" w:cs="Times New Roman"/>
                <w:color w:val="000000"/>
                <w:sz w:val="24"/>
                <w:szCs w:val="24"/>
              </w:rPr>
              <w:t xml:space="preserve">Öğrencilerini mesleki açıdan yönlendirmek,  </w:t>
            </w:r>
          </w:p>
          <w:p w14:paraId="639056A6" w14:textId="77777777" w:rsidR="00543957" w:rsidRPr="00462B4A" w:rsidRDefault="00543957" w:rsidP="003C5A73">
            <w:pPr>
              <w:pStyle w:val="ListParagraph"/>
              <w:widowControl w:val="0"/>
              <w:numPr>
                <w:ilvl w:val="0"/>
                <w:numId w:val="1"/>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462B4A">
              <w:rPr>
                <w:rFonts w:ascii="Times New Roman" w:eastAsia="Times New Roman" w:hAnsi="Times New Roman" w:cs="Times New Roman"/>
                <w:color w:val="000000"/>
                <w:sz w:val="24"/>
                <w:szCs w:val="24"/>
              </w:rPr>
              <w:t xml:space="preserve">Rehberlik etmek,  </w:t>
            </w:r>
          </w:p>
          <w:p w14:paraId="3358FD17" w14:textId="0B6A4732" w:rsidR="00543957" w:rsidRPr="00462B4A" w:rsidRDefault="00543957" w:rsidP="003C5A73">
            <w:pPr>
              <w:pStyle w:val="ListParagraph"/>
              <w:widowControl w:val="0"/>
              <w:numPr>
                <w:ilvl w:val="0"/>
                <w:numId w:val="1"/>
              </w:numPr>
              <w:pBdr>
                <w:top w:val="nil"/>
                <w:left w:val="nil"/>
                <w:bottom w:val="nil"/>
                <w:right w:val="nil"/>
                <w:between w:val="nil"/>
              </w:pBdr>
              <w:spacing w:line="229" w:lineRule="auto"/>
              <w:ind w:right="1341"/>
              <w:jc w:val="both"/>
              <w:rPr>
                <w:rFonts w:ascii="Times New Roman" w:eastAsia="Times New Roman" w:hAnsi="Times New Roman" w:cs="Times New Roman"/>
                <w:color w:val="000000"/>
                <w:sz w:val="24"/>
                <w:szCs w:val="24"/>
              </w:rPr>
            </w:pPr>
            <w:r w:rsidRPr="00462B4A">
              <w:rPr>
                <w:rFonts w:ascii="Times New Roman" w:eastAsia="Times New Roman" w:hAnsi="Times New Roman" w:cs="Times New Roman"/>
                <w:color w:val="000000"/>
                <w:sz w:val="24"/>
                <w:szCs w:val="24"/>
              </w:rPr>
              <w:t xml:space="preserve">Üniversite, Fakülte/Okul ve Bölüm olanakları hakkında bilgilendirmek,  Öğrencilerinin derslerdeki başarı durumlarını izlemek,  </w:t>
            </w:r>
          </w:p>
          <w:p w14:paraId="77F22C93" w14:textId="77777777" w:rsidR="00543957" w:rsidRPr="00462B4A" w:rsidRDefault="00543957" w:rsidP="003C5A73">
            <w:pPr>
              <w:pStyle w:val="ListParagraph"/>
              <w:widowControl w:val="0"/>
              <w:numPr>
                <w:ilvl w:val="0"/>
                <w:numId w:val="1"/>
              </w:numPr>
              <w:pBdr>
                <w:top w:val="nil"/>
                <w:left w:val="nil"/>
                <w:bottom w:val="nil"/>
                <w:right w:val="nil"/>
                <w:between w:val="nil"/>
              </w:pBdr>
              <w:spacing w:before="10" w:line="240" w:lineRule="auto"/>
              <w:jc w:val="both"/>
              <w:rPr>
                <w:rFonts w:ascii="Times New Roman" w:eastAsia="Times New Roman" w:hAnsi="Times New Roman" w:cs="Times New Roman"/>
                <w:color w:val="000000"/>
                <w:sz w:val="24"/>
                <w:szCs w:val="24"/>
              </w:rPr>
            </w:pPr>
            <w:r w:rsidRPr="00462B4A">
              <w:rPr>
                <w:rFonts w:ascii="Times New Roman" w:eastAsia="Times New Roman" w:hAnsi="Times New Roman" w:cs="Times New Roman"/>
                <w:color w:val="000000"/>
                <w:sz w:val="24"/>
                <w:szCs w:val="24"/>
              </w:rPr>
              <w:t xml:space="preserve">Öğrencilerin derslere devamlılığını izlemek,  </w:t>
            </w:r>
          </w:p>
          <w:p w14:paraId="20A4FFB6" w14:textId="77777777" w:rsidR="00543957" w:rsidRDefault="00543957" w:rsidP="003C5A73">
            <w:pPr>
              <w:pStyle w:val="ListParagraph"/>
              <w:widowControl w:val="0"/>
              <w:numPr>
                <w:ilvl w:val="0"/>
                <w:numId w:val="1"/>
              </w:numPr>
              <w:pBdr>
                <w:top w:val="nil"/>
                <w:left w:val="nil"/>
                <w:bottom w:val="nil"/>
                <w:right w:val="nil"/>
                <w:between w:val="nil"/>
              </w:pBdr>
              <w:spacing w:line="229" w:lineRule="auto"/>
              <w:ind w:right="1317"/>
              <w:jc w:val="both"/>
              <w:rPr>
                <w:rFonts w:ascii="Times New Roman" w:eastAsia="Times New Roman" w:hAnsi="Times New Roman" w:cs="Times New Roman"/>
                <w:color w:val="000000"/>
                <w:sz w:val="24"/>
                <w:szCs w:val="24"/>
              </w:rPr>
            </w:pPr>
            <w:r w:rsidRPr="00462B4A">
              <w:rPr>
                <w:rFonts w:ascii="Times New Roman" w:eastAsia="Times New Roman" w:hAnsi="Times New Roman" w:cs="Times New Roman"/>
                <w:color w:val="000000"/>
                <w:sz w:val="24"/>
                <w:szCs w:val="24"/>
              </w:rPr>
              <w:t xml:space="preserve">Başarısızlık durumunda öğrencilerin başarısızlık nedenlerini araştırmak, </w:t>
            </w:r>
          </w:p>
          <w:p w14:paraId="74F2A9C7" w14:textId="77777777" w:rsidR="00543957" w:rsidRPr="00462B4A" w:rsidRDefault="00543957" w:rsidP="003C5A73">
            <w:pPr>
              <w:pStyle w:val="ListParagraph"/>
              <w:widowControl w:val="0"/>
              <w:numPr>
                <w:ilvl w:val="0"/>
                <w:numId w:val="1"/>
              </w:numPr>
              <w:pBdr>
                <w:top w:val="nil"/>
                <w:left w:val="nil"/>
                <w:bottom w:val="nil"/>
                <w:right w:val="nil"/>
                <w:between w:val="nil"/>
              </w:pBdr>
              <w:spacing w:line="229" w:lineRule="auto"/>
              <w:ind w:right="1317"/>
              <w:jc w:val="both"/>
              <w:rPr>
                <w:rFonts w:ascii="Times New Roman" w:eastAsia="Times New Roman" w:hAnsi="Times New Roman" w:cs="Times New Roman"/>
                <w:color w:val="000000"/>
                <w:sz w:val="24"/>
                <w:szCs w:val="24"/>
              </w:rPr>
            </w:pPr>
            <w:r w:rsidRPr="00462B4A">
              <w:rPr>
                <w:rFonts w:ascii="Times New Roman" w:eastAsia="Times New Roman" w:hAnsi="Times New Roman" w:cs="Times New Roman"/>
                <w:color w:val="000000"/>
                <w:sz w:val="24"/>
                <w:szCs w:val="24"/>
              </w:rPr>
              <w:t xml:space="preserve">Başarısızlığa neden olan faktörler konusunda öğrencileri uyarmak,  </w:t>
            </w:r>
          </w:p>
          <w:p w14:paraId="1C682E22" w14:textId="77777777" w:rsidR="00543957" w:rsidRPr="00462B4A" w:rsidRDefault="00543957" w:rsidP="003C5A73">
            <w:pPr>
              <w:pStyle w:val="ListParagraph"/>
              <w:widowControl w:val="0"/>
              <w:numPr>
                <w:ilvl w:val="0"/>
                <w:numId w:val="1"/>
              </w:numPr>
              <w:pBdr>
                <w:top w:val="nil"/>
                <w:left w:val="nil"/>
                <w:bottom w:val="nil"/>
                <w:right w:val="nil"/>
                <w:between w:val="nil"/>
              </w:pBdr>
              <w:spacing w:before="5" w:line="231" w:lineRule="auto"/>
              <w:ind w:right="104"/>
              <w:jc w:val="both"/>
              <w:rPr>
                <w:rFonts w:ascii="Times New Roman" w:eastAsia="Times New Roman" w:hAnsi="Times New Roman" w:cs="Times New Roman"/>
                <w:color w:val="000000"/>
                <w:sz w:val="24"/>
                <w:szCs w:val="24"/>
              </w:rPr>
            </w:pPr>
            <w:r w:rsidRPr="00462B4A">
              <w:rPr>
                <w:rFonts w:ascii="Times New Roman" w:eastAsia="Times New Roman" w:hAnsi="Times New Roman" w:cs="Times New Roman"/>
                <w:color w:val="000000"/>
                <w:sz w:val="24"/>
                <w:szCs w:val="24"/>
              </w:rPr>
              <w:t xml:space="preserve">Öğrencilerin ders bırakma işlemlerini takip etmek ve nedenlerini araştırmak, </w:t>
            </w:r>
          </w:p>
          <w:p w14:paraId="63BE851F" w14:textId="77777777" w:rsidR="00543957" w:rsidRPr="00462B4A" w:rsidRDefault="00543957" w:rsidP="003C5A73">
            <w:pPr>
              <w:pStyle w:val="ListParagraph"/>
              <w:widowControl w:val="0"/>
              <w:numPr>
                <w:ilvl w:val="0"/>
                <w:numId w:val="1"/>
              </w:numPr>
              <w:pBdr>
                <w:top w:val="nil"/>
                <w:left w:val="nil"/>
                <w:bottom w:val="nil"/>
                <w:right w:val="nil"/>
                <w:between w:val="nil"/>
              </w:pBdr>
              <w:spacing w:before="5" w:line="231" w:lineRule="auto"/>
              <w:ind w:right="104"/>
              <w:jc w:val="both"/>
              <w:rPr>
                <w:rFonts w:ascii="Times New Roman" w:eastAsia="Times New Roman" w:hAnsi="Times New Roman" w:cs="Times New Roman"/>
                <w:color w:val="000000"/>
                <w:sz w:val="24"/>
                <w:szCs w:val="24"/>
              </w:rPr>
            </w:pPr>
            <w:r w:rsidRPr="00462B4A">
              <w:rPr>
                <w:rFonts w:ascii="Times New Roman" w:eastAsia="Times New Roman" w:hAnsi="Times New Roman" w:cs="Times New Roman"/>
                <w:color w:val="000000"/>
                <w:sz w:val="24"/>
                <w:szCs w:val="24"/>
              </w:rPr>
              <w:t xml:space="preserve">Seçmeli ders konuları hakkında öğrencileri aydınlatmak ve ders seçiminde yardımcı olmak,  </w:t>
            </w:r>
          </w:p>
          <w:p w14:paraId="1F05EE00" w14:textId="77777777" w:rsidR="00543957" w:rsidRPr="00462B4A" w:rsidRDefault="00543957" w:rsidP="003C5A73">
            <w:pPr>
              <w:pStyle w:val="ListParagraph"/>
              <w:widowControl w:val="0"/>
              <w:numPr>
                <w:ilvl w:val="0"/>
                <w:numId w:val="1"/>
              </w:numPr>
              <w:pBdr>
                <w:top w:val="nil"/>
                <w:left w:val="nil"/>
                <w:bottom w:val="nil"/>
                <w:right w:val="nil"/>
                <w:between w:val="nil"/>
              </w:pBdr>
              <w:spacing w:before="3" w:line="229" w:lineRule="auto"/>
              <w:ind w:right="103"/>
              <w:jc w:val="both"/>
              <w:rPr>
                <w:rFonts w:ascii="Times New Roman" w:eastAsia="Times New Roman" w:hAnsi="Times New Roman" w:cs="Times New Roman"/>
                <w:color w:val="000000"/>
                <w:sz w:val="24"/>
                <w:szCs w:val="24"/>
              </w:rPr>
            </w:pPr>
            <w:r w:rsidRPr="00462B4A">
              <w:rPr>
                <w:rFonts w:ascii="Times New Roman" w:eastAsia="Times New Roman" w:hAnsi="Times New Roman" w:cs="Times New Roman"/>
                <w:color w:val="000000"/>
                <w:sz w:val="24"/>
                <w:szCs w:val="24"/>
              </w:rPr>
              <w:t xml:space="preserve">Gerekli hallerde öğrencilerin psikolojik danışmanlık ve rehberlik hizmeti almak üzere Üniversite bünyesindeki “Psikolojik Danışmanlık, Rehberlik Merkezine” yönlendirilmesi için bölüm başkanını bilgilendirmek,  </w:t>
            </w:r>
          </w:p>
          <w:p w14:paraId="41883384" w14:textId="77777777" w:rsidR="00543957" w:rsidRPr="00462B4A" w:rsidRDefault="00543957" w:rsidP="003C5A73">
            <w:pPr>
              <w:pStyle w:val="ListParagraph"/>
              <w:widowControl w:val="0"/>
              <w:numPr>
                <w:ilvl w:val="0"/>
                <w:numId w:val="1"/>
              </w:numPr>
              <w:pBdr>
                <w:top w:val="nil"/>
                <w:left w:val="nil"/>
                <w:bottom w:val="nil"/>
                <w:right w:val="nil"/>
                <w:between w:val="nil"/>
              </w:pBdr>
              <w:spacing w:before="5" w:line="233" w:lineRule="auto"/>
              <w:ind w:right="99"/>
              <w:jc w:val="both"/>
              <w:rPr>
                <w:rFonts w:ascii="Times New Roman" w:eastAsia="Times New Roman" w:hAnsi="Times New Roman" w:cs="Times New Roman"/>
                <w:color w:val="000000"/>
                <w:sz w:val="24"/>
                <w:szCs w:val="24"/>
              </w:rPr>
            </w:pPr>
            <w:r w:rsidRPr="00462B4A">
              <w:rPr>
                <w:rFonts w:ascii="Times New Roman" w:eastAsia="Times New Roman" w:hAnsi="Times New Roman" w:cs="Times New Roman"/>
                <w:color w:val="000000"/>
                <w:sz w:val="24"/>
                <w:szCs w:val="24"/>
              </w:rPr>
              <w:t xml:space="preserve">Fakülte ve Hazırlık Okulu yönetimi tarafından iletilen formların doldurmasını sağlamak,  </w:t>
            </w:r>
          </w:p>
          <w:p w14:paraId="212D2DAA" w14:textId="77777777" w:rsidR="00543957" w:rsidRPr="00462B4A" w:rsidRDefault="00543957" w:rsidP="003C5A73">
            <w:pPr>
              <w:pStyle w:val="ListParagraph"/>
              <w:widowControl w:val="0"/>
              <w:numPr>
                <w:ilvl w:val="0"/>
                <w:numId w:val="1"/>
              </w:numPr>
              <w:pBdr>
                <w:top w:val="nil"/>
                <w:left w:val="nil"/>
                <w:bottom w:val="nil"/>
                <w:right w:val="nil"/>
                <w:between w:val="nil"/>
              </w:pBdr>
              <w:spacing w:before="1" w:line="229" w:lineRule="auto"/>
              <w:ind w:right="103"/>
              <w:jc w:val="both"/>
              <w:rPr>
                <w:rFonts w:ascii="Times New Roman" w:eastAsia="Times New Roman" w:hAnsi="Times New Roman" w:cs="Times New Roman"/>
                <w:color w:val="000000"/>
                <w:sz w:val="24"/>
                <w:szCs w:val="24"/>
              </w:rPr>
            </w:pPr>
            <w:r w:rsidRPr="00462B4A">
              <w:rPr>
                <w:rFonts w:ascii="Times New Roman" w:eastAsia="Times New Roman" w:hAnsi="Times New Roman" w:cs="Times New Roman"/>
                <w:color w:val="000000"/>
                <w:sz w:val="24"/>
                <w:szCs w:val="24"/>
              </w:rPr>
              <w:t xml:space="preserve">Çözemedikleri öğrenci sorunları hakkında bölüm </w:t>
            </w:r>
            <w:r w:rsidRPr="00462B4A">
              <w:rPr>
                <w:rFonts w:ascii="Times New Roman" w:eastAsia="Times New Roman" w:hAnsi="Times New Roman" w:cs="Times New Roman"/>
                <w:color w:val="000000"/>
                <w:sz w:val="24"/>
                <w:szCs w:val="24"/>
              </w:rPr>
              <w:lastRenderedPageBreak/>
              <w:t xml:space="preserve">başkanını bilgilendirmek, </w:t>
            </w:r>
          </w:p>
          <w:p w14:paraId="5D3D9D03" w14:textId="77777777" w:rsidR="00543957" w:rsidRPr="00462B4A" w:rsidRDefault="00543957" w:rsidP="003C5A73">
            <w:pPr>
              <w:pStyle w:val="ListParagraph"/>
              <w:widowControl w:val="0"/>
              <w:numPr>
                <w:ilvl w:val="0"/>
                <w:numId w:val="1"/>
              </w:numPr>
              <w:pBdr>
                <w:top w:val="nil"/>
                <w:left w:val="nil"/>
                <w:bottom w:val="nil"/>
                <w:right w:val="nil"/>
                <w:between w:val="nil"/>
              </w:pBdr>
              <w:spacing w:line="230" w:lineRule="auto"/>
              <w:ind w:right="95"/>
              <w:jc w:val="both"/>
              <w:rPr>
                <w:rFonts w:ascii="Times New Roman" w:eastAsia="Times New Roman" w:hAnsi="Times New Roman" w:cs="Times New Roman"/>
                <w:color w:val="000000"/>
                <w:sz w:val="24"/>
                <w:szCs w:val="24"/>
              </w:rPr>
            </w:pPr>
            <w:r w:rsidRPr="00462B4A">
              <w:rPr>
                <w:rFonts w:ascii="Times New Roman" w:eastAsia="Times New Roman" w:hAnsi="Times New Roman" w:cs="Times New Roman"/>
                <w:color w:val="000000"/>
                <w:sz w:val="24"/>
                <w:szCs w:val="24"/>
              </w:rPr>
              <w:t>Danışmanlar kuruluna katılmak ve her eğitim öğretim döneminin sonunda danışmanı olduğu öğrencilerin sorunları ve alınması gereken tedbirleri bölüm başkanına bildirmektir.</w:t>
            </w:r>
          </w:p>
        </w:tc>
      </w:tr>
      <w:tr w:rsidR="00543957" w14:paraId="79B6130F" w14:textId="77777777" w:rsidTr="00D975B0">
        <w:tc>
          <w:tcPr>
            <w:tcW w:w="2782" w:type="dxa"/>
          </w:tcPr>
          <w:p w14:paraId="1752F86A" w14:textId="1A466D0B" w:rsidR="00543957" w:rsidRDefault="00543957" w:rsidP="00CF6A47">
            <w:pPr>
              <w:widowControl w:val="0"/>
              <w:pBdr>
                <w:top w:val="nil"/>
                <w:left w:val="nil"/>
                <w:bottom w:val="nil"/>
                <w:right w:val="nil"/>
                <w:between w:val="nil"/>
              </w:pBdr>
              <w:spacing w:before="1" w:line="229" w:lineRule="auto"/>
              <w:ind w:right="10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Bölüm Başkanlarının Danışmanlıkla ilgili Görevleri </w:t>
            </w:r>
          </w:p>
        </w:tc>
        <w:tc>
          <w:tcPr>
            <w:tcW w:w="474" w:type="dxa"/>
          </w:tcPr>
          <w:p w14:paraId="6510C9DB" w14:textId="20A11D84" w:rsidR="00543957" w:rsidRDefault="00543957" w:rsidP="003C5A73">
            <w:pPr>
              <w:widowControl w:val="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w:t>
            </w:r>
          </w:p>
        </w:tc>
        <w:tc>
          <w:tcPr>
            <w:tcW w:w="5806" w:type="dxa"/>
          </w:tcPr>
          <w:p w14:paraId="501CBE1C" w14:textId="77777777" w:rsidR="00543957" w:rsidRPr="00543957" w:rsidRDefault="00543957" w:rsidP="00543957">
            <w:pPr>
              <w:pStyle w:val="ListParagraph"/>
              <w:widowControl w:val="0"/>
              <w:numPr>
                <w:ilvl w:val="0"/>
                <w:numId w:val="3"/>
              </w:numPr>
              <w:pBdr>
                <w:top w:val="nil"/>
                <w:left w:val="nil"/>
                <w:bottom w:val="nil"/>
                <w:right w:val="nil"/>
                <w:between w:val="nil"/>
              </w:pBdr>
              <w:spacing w:line="233" w:lineRule="auto"/>
              <w:ind w:right="103"/>
              <w:jc w:val="both"/>
              <w:rPr>
                <w:rFonts w:ascii="Times New Roman" w:eastAsia="Times New Roman" w:hAnsi="Times New Roman" w:cs="Times New Roman"/>
                <w:color w:val="000000"/>
                <w:sz w:val="24"/>
                <w:szCs w:val="24"/>
              </w:rPr>
            </w:pPr>
            <w:r w:rsidRPr="00543957">
              <w:rPr>
                <w:rFonts w:ascii="Times New Roman" w:eastAsia="Times New Roman" w:hAnsi="Times New Roman" w:cs="Times New Roman"/>
                <w:color w:val="000000"/>
                <w:sz w:val="24"/>
                <w:szCs w:val="24"/>
              </w:rPr>
              <w:t>Her öğretim yılı başında öğrenci danışmanlarını görevlendirmek.</w:t>
            </w:r>
          </w:p>
        </w:tc>
      </w:tr>
      <w:tr w:rsidR="00543957" w14:paraId="25E3FF51" w14:textId="77777777" w:rsidTr="00D975B0">
        <w:tc>
          <w:tcPr>
            <w:tcW w:w="2782" w:type="dxa"/>
          </w:tcPr>
          <w:p w14:paraId="59060CF3" w14:textId="77777777" w:rsidR="00543957" w:rsidRDefault="00543957" w:rsidP="00CF6A47">
            <w:pPr>
              <w:widowControl w:val="0"/>
              <w:pBdr>
                <w:top w:val="nil"/>
                <w:left w:val="nil"/>
                <w:bottom w:val="nil"/>
                <w:right w:val="nil"/>
                <w:between w:val="nil"/>
              </w:pBdr>
              <w:spacing w:before="1" w:line="229" w:lineRule="auto"/>
              <w:ind w:right="103"/>
              <w:rPr>
                <w:rFonts w:ascii="Times New Roman" w:eastAsia="Times New Roman" w:hAnsi="Times New Roman" w:cs="Times New Roman"/>
                <w:b/>
                <w:color w:val="000000"/>
                <w:sz w:val="24"/>
                <w:szCs w:val="24"/>
              </w:rPr>
            </w:pPr>
          </w:p>
        </w:tc>
        <w:tc>
          <w:tcPr>
            <w:tcW w:w="474" w:type="dxa"/>
          </w:tcPr>
          <w:p w14:paraId="582BB2B3" w14:textId="5FF61C2E" w:rsidR="00543957" w:rsidRDefault="00543957" w:rsidP="003C5A73">
            <w:pPr>
              <w:widowControl w:val="0"/>
              <w:rPr>
                <w:rFonts w:ascii="Times New Roman" w:eastAsia="Times New Roman" w:hAnsi="Times New Roman" w:cs="Times New Roman"/>
                <w:b/>
                <w:color w:val="000000"/>
                <w:sz w:val="24"/>
                <w:szCs w:val="24"/>
              </w:rPr>
            </w:pPr>
          </w:p>
        </w:tc>
        <w:tc>
          <w:tcPr>
            <w:tcW w:w="5806" w:type="dxa"/>
          </w:tcPr>
          <w:p w14:paraId="1F735080" w14:textId="77777777" w:rsidR="00543957" w:rsidRPr="00543957" w:rsidRDefault="00543957" w:rsidP="00543957">
            <w:pPr>
              <w:pStyle w:val="ListParagraph"/>
              <w:widowControl w:val="0"/>
              <w:numPr>
                <w:ilvl w:val="0"/>
                <w:numId w:val="3"/>
              </w:numPr>
              <w:pBdr>
                <w:top w:val="nil"/>
                <w:left w:val="nil"/>
                <w:bottom w:val="nil"/>
                <w:right w:val="nil"/>
                <w:between w:val="nil"/>
              </w:pBdr>
              <w:spacing w:line="233" w:lineRule="auto"/>
              <w:ind w:right="103"/>
              <w:jc w:val="both"/>
              <w:rPr>
                <w:rFonts w:ascii="Times New Roman" w:eastAsia="Times New Roman" w:hAnsi="Times New Roman" w:cs="Times New Roman"/>
                <w:color w:val="000000"/>
                <w:sz w:val="24"/>
                <w:szCs w:val="24"/>
              </w:rPr>
            </w:pPr>
            <w:r w:rsidRPr="00543957">
              <w:rPr>
                <w:rFonts w:ascii="Times New Roman" w:eastAsia="Times New Roman" w:hAnsi="Times New Roman" w:cs="Times New Roman"/>
                <w:color w:val="000000"/>
                <w:sz w:val="24"/>
                <w:szCs w:val="24"/>
              </w:rPr>
              <w:t>Öğrenci Danışmanları tarafından kendilerine iletilen sorunları Fakülte/Okul yönetimine iletmek</w:t>
            </w:r>
          </w:p>
        </w:tc>
      </w:tr>
      <w:tr w:rsidR="00543957" w14:paraId="0DDE31A2" w14:textId="77777777" w:rsidTr="00D975B0">
        <w:tc>
          <w:tcPr>
            <w:tcW w:w="2782" w:type="dxa"/>
          </w:tcPr>
          <w:p w14:paraId="36C67E79" w14:textId="77777777" w:rsidR="00543957" w:rsidRDefault="00543957" w:rsidP="00CF6A47">
            <w:pPr>
              <w:widowControl w:val="0"/>
              <w:pBdr>
                <w:top w:val="nil"/>
                <w:left w:val="nil"/>
                <w:bottom w:val="nil"/>
                <w:right w:val="nil"/>
                <w:between w:val="nil"/>
              </w:pBdr>
              <w:spacing w:before="1" w:line="229" w:lineRule="auto"/>
              <w:ind w:right="103"/>
              <w:rPr>
                <w:rFonts w:ascii="Times New Roman" w:eastAsia="Times New Roman" w:hAnsi="Times New Roman" w:cs="Times New Roman"/>
                <w:b/>
                <w:color w:val="000000"/>
                <w:sz w:val="24"/>
                <w:szCs w:val="24"/>
              </w:rPr>
            </w:pPr>
          </w:p>
        </w:tc>
        <w:tc>
          <w:tcPr>
            <w:tcW w:w="474" w:type="dxa"/>
          </w:tcPr>
          <w:p w14:paraId="77EEBCB3" w14:textId="7FA3F8A2" w:rsidR="00543957" w:rsidRDefault="00543957" w:rsidP="003C5A73">
            <w:pPr>
              <w:widowControl w:val="0"/>
              <w:rPr>
                <w:rFonts w:ascii="Times New Roman" w:eastAsia="Times New Roman" w:hAnsi="Times New Roman" w:cs="Times New Roman"/>
                <w:b/>
                <w:color w:val="000000"/>
                <w:sz w:val="24"/>
                <w:szCs w:val="24"/>
              </w:rPr>
            </w:pPr>
          </w:p>
        </w:tc>
        <w:tc>
          <w:tcPr>
            <w:tcW w:w="5806" w:type="dxa"/>
          </w:tcPr>
          <w:p w14:paraId="1CCA0994" w14:textId="77777777" w:rsidR="00543957" w:rsidRPr="00543957" w:rsidRDefault="00543957" w:rsidP="00543957">
            <w:pPr>
              <w:pStyle w:val="ListParagraph"/>
              <w:widowControl w:val="0"/>
              <w:numPr>
                <w:ilvl w:val="0"/>
                <w:numId w:val="3"/>
              </w:numPr>
              <w:pBdr>
                <w:top w:val="nil"/>
                <w:left w:val="nil"/>
                <w:bottom w:val="nil"/>
                <w:right w:val="nil"/>
                <w:between w:val="nil"/>
              </w:pBdr>
              <w:spacing w:line="233" w:lineRule="auto"/>
              <w:ind w:right="103"/>
              <w:jc w:val="both"/>
              <w:rPr>
                <w:rFonts w:ascii="Times New Roman" w:eastAsia="Times New Roman" w:hAnsi="Times New Roman" w:cs="Times New Roman"/>
                <w:color w:val="000000"/>
                <w:sz w:val="24"/>
                <w:szCs w:val="24"/>
              </w:rPr>
            </w:pPr>
            <w:r w:rsidRPr="00543957">
              <w:rPr>
                <w:rFonts w:ascii="Times New Roman" w:eastAsia="Times New Roman" w:hAnsi="Times New Roman" w:cs="Times New Roman"/>
                <w:color w:val="000000"/>
                <w:sz w:val="24"/>
                <w:szCs w:val="24"/>
              </w:rPr>
              <w:t>Danışmanlık hizmetinin gereğince yerine getirilebilmesi için “Öğrenci Danışmanlarının” çalışmasını denetlemek, karşılaştıkları sorunların çözümüne yönelik çalışmalar yapmak ve sistemin işler halde tutulmasını sağlamak.</w:t>
            </w:r>
          </w:p>
        </w:tc>
      </w:tr>
      <w:tr w:rsidR="00543957" w14:paraId="7A545966" w14:textId="77777777" w:rsidTr="00D975B0">
        <w:tc>
          <w:tcPr>
            <w:tcW w:w="2782" w:type="dxa"/>
          </w:tcPr>
          <w:p w14:paraId="2022D68A" w14:textId="77777777" w:rsidR="00543957" w:rsidRDefault="00543957" w:rsidP="00CF6A47">
            <w:pPr>
              <w:widowControl w:val="0"/>
              <w:pBdr>
                <w:top w:val="nil"/>
                <w:left w:val="nil"/>
                <w:bottom w:val="nil"/>
                <w:right w:val="nil"/>
                <w:between w:val="nil"/>
              </w:pBdr>
              <w:spacing w:before="1" w:line="229" w:lineRule="auto"/>
              <w:ind w:right="103"/>
              <w:rPr>
                <w:rFonts w:ascii="Times New Roman" w:eastAsia="Times New Roman" w:hAnsi="Times New Roman" w:cs="Times New Roman"/>
                <w:b/>
                <w:color w:val="000000"/>
                <w:sz w:val="24"/>
                <w:szCs w:val="24"/>
              </w:rPr>
            </w:pPr>
          </w:p>
        </w:tc>
        <w:tc>
          <w:tcPr>
            <w:tcW w:w="474" w:type="dxa"/>
          </w:tcPr>
          <w:p w14:paraId="738D38EE" w14:textId="50865C95" w:rsidR="00543957" w:rsidRDefault="00543957" w:rsidP="003C5A73">
            <w:pPr>
              <w:widowControl w:val="0"/>
              <w:rPr>
                <w:rFonts w:ascii="Times New Roman" w:eastAsia="Times New Roman" w:hAnsi="Times New Roman" w:cs="Times New Roman"/>
                <w:b/>
                <w:color w:val="000000"/>
                <w:sz w:val="24"/>
                <w:szCs w:val="24"/>
              </w:rPr>
            </w:pPr>
          </w:p>
        </w:tc>
        <w:tc>
          <w:tcPr>
            <w:tcW w:w="5806" w:type="dxa"/>
          </w:tcPr>
          <w:p w14:paraId="0BCE09A3" w14:textId="77777777" w:rsidR="00543957" w:rsidRPr="00543957" w:rsidRDefault="00543957" w:rsidP="00543957">
            <w:pPr>
              <w:pStyle w:val="ListParagraph"/>
              <w:widowControl w:val="0"/>
              <w:numPr>
                <w:ilvl w:val="0"/>
                <w:numId w:val="3"/>
              </w:numPr>
              <w:pBdr>
                <w:top w:val="nil"/>
                <w:left w:val="nil"/>
                <w:bottom w:val="nil"/>
                <w:right w:val="nil"/>
                <w:between w:val="nil"/>
              </w:pBdr>
              <w:spacing w:line="233" w:lineRule="auto"/>
              <w:ind w:right="103"/>
              <w:jc w:val="both"/>
              <w:rPr>
                <w:rFonts w:ascii="Times New Roman" w:eastAsia="Times New Roman" w:hAnsi="Times New Roman" w:cs="Times New Roman"/>
                <w:color w:val="000000"/>
                <w:sz w:val="24"/>
                <w:szCs w:val="24"/>
              </w:rPr>
            </w:pPr>
            <w:r w:rsidRPr="00543957">
              <w:rPr>
                <w:rFonts w:ascii="Times New Roman" w:eastAsia="Times New Roman" w:hAnsi="Times New Roman" w:cs="Times New Roman"/>
                <w:color w:val="000000"/>
                <w:sz w:val="24"/>
                <w:szCs w:val="24"/>
              </w:rPr>
              <w:t>Danışmanlar tarafından danışmanlık yaptıkları her öğrenci için Fakülte yönetimi tarafından iletilen formları doldurmalarını sağlamak.</w:t>
            </w:r>
          </w:p>
        </w:tc>
      </w:tr>
      <w:tr w:rsidR="00543957" w14:paraId="38486678" w14:textId="77777777" w:rsidTr="00D975B0">
        <w:tc>
          <w:tcPr>
            <w:tcW w:w="2782" w:type="dxa"/>
          </w:tcPr>
          <w:p w14:paraId="10F69E2F" w14:textId="77777777" w:rsidR="00543957" w:rsidRDefault="00543957" w:rsidP="00CF6A47">
            <w:pPr>
              <w:widowControl w:val="0"/>
              <w:pBdr>
                <w:top w:val="nil"/>
                <w:left w:val="nil"/>
                <w:bottom w:val="nil"/>
                <w:right w:val="nil"/>
                <w:between w:val="nil"/>
              </w:pBdr>
              <w:spacing w:before="1" w:line="229" w:lineRule="auto"/>
              <w:ind w:right="103"/>
              <w:rPr>
                <w:rFonts w:ascii="Times New Roman" w:eastAsia="Times New Roman" w:hAnsi="Times New Roman" w:cs="Times New Roman"/>
                <w:b/>
                <w:color w:val="000000"/>
                <w:sz w:val="24"/>
                <w:szCs w:val="24"/>
              </w:rPr>
            </w:pPr>
          </w:p>
        </w:tc>
        <w:tc>
          <w:tcPr>
            <w:tcW w:w="474" w:type="dxa"/>
          </w:tcPr>
          <w:p w14:paraId="601F3BED" w14:textId="4C600256" w:rsidR="00543957" w:rsidRDefault="00543957" w:rsidP="003C5A73">
            <w:pPr>
              <w:widowControl w:val="0"/>
              <w:rPr>
                <w:rFonts w:ascii="Times New Roman" w:eastAsia="Times New Roman" w:hAnsi="Times New Roman" w:cs="Times New Roman"/>
                <w:b/>
                <w:color w:val="000000"/>
                <w:sz w:val="24"/>
                <w:szCs w:val="24"/>
              </w:rPr>
            </w:pPr>
          </w:p>
        </w:tc>
        <w:tc>
          <w:tcPr>
            <w:tcW w:w="5806" w:type="dxa"/>
          </w:tcPr>
          <w:p w14:paraId="294ADE8C" w14:textId="77777777" w:rsidR="00543957" w:rsidRPr="00543957" w:rsidRDefault="00543957" w:rsidP="00543957">
            <w:pPr>
              <w:pStyle w:val="ListParagraph"/>
              <w:widowControl w:val="0"/>
              <w:numPr>
                <w:ilvl w:val="0"/>
                <w:numId w:val="3"/>
              </w:numPr>
              <w:pBdr>
                <w:top w:val="nil"/>
                <w:left w:val="nil"/>
                <w:bottom w:val="nil"/>
                <w:right w:val="nil"/>
                <w:between w:val="nil"/>
              </w:pBdr>
              <w:spacing w:before="62" w:line="229" w:lineRule="auto"/>
              <w:ind w:right="96"/>
              <w:jc w:val="both"/>
              <w:rPr>
                <w:rFonts w:ascii="Times New Roman" w:eastAsia="Times New Roman" w:hAnsi="Times New Roman" w:cs="Times New Roman"/>
                <w:color w:val="000000"/>
                <w:sz w:val="24"/>
                <w:szCs w:val="24"/>
              </w:rPr>
            </w:pPr>
            <w:r w:rsidRPr="00543957">
              <w:rPr>
                <w:rFonts w:ascii="Times New Roman" w:eastAsia="Times New Roman" w:hAnsi="Times New Roman" w:cs="Times New Roman"/>
                <w:color w:val="000000"/>
                <w:sz w:val="24"/>
                <w:szCs w:val="24"/>
              </w:rPr>
              <w:t xml:space="preserve">Her yarıyıl sonunda ve dönem içinde yapılan “Akademik Bölüm Kurulu” toplantılarında ek bir gündem maddesi altında danışmanlık hizmetinin yürütülmesinde karşılaşılan problemlerin tartışılmasını sağlamak. Bu konudaki öneri ve değerlendirmeleri almak. </w:t>
            </w:r>
          </w:p>
        </w:tc>
      </w:tr>
      <w:tr w:rsidR="00543957" w14:paraId="1E679996" w14:textId="77777777" w:rsidTr="00D975B0">
        <w:tc>
          <w:tcPr>
            <w:tcW w:w="2782" w:type="dxa"/>
          </w:tcPr>
          <w:p w14:paraId="4C8FD99E" w14:textId="77777777" w:rsidR="00543957" w:rsidRDefault="00543957" w:rsidP="00CF6A47">
            <w:pPr>
              <w:widowControl w:val="0"/>
              <w:pBdr>
                <w:top w:val="nil"/>
                <w:left w:val="nil"/>
                <w:bottom w:val="nil"/>
                <w:right w:val="nil"/>
                <w:between w:val="nil"/>
              </w:pBdr>
              <w:spacing w:before="1" w:line="229" w:lineRule="auto"/>
              <w:ind w:right="10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Fakülte Dekanlığı veya Hazırlık Okul Müdürlüğü’nün Danışmanlıkla ilgili Görevleri</w:t>
            </w:r>
          </w:p>
        </w:tc>
        <w:tc>
          <w:tcPr>
            <w:tcW w:w="474" w:type="dxa"/>
          </w:tcPr>
          <w:p w14:paraId="459C5BF0" w14:textId="4616109F" w:rsidR="00543957" w:rsidRDefault="00543957" w:rsidP="003C5A73">
            <w:pPr>
              <w:widowControl w:val="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w:t>
            </w:r>
          </w:p>
        </w:tc>
        <w:tc>
          <w:tcPr>
            <w:tcW w:w="5806" w:type="dxa"/>
          </w:tcPr>
          <w:p w14:paraId="1A7FE25A" w14:textId="77777777" w:rsidR="00543957" w:rsidRPr="00543957" w:rsidRDefault="00543957" w:rsidP="00CF6A47">
            <w:pPr>
              <w:pStyle w:val="ListParagraph"/>
              <w:widowControl w:val="0"/>
              <w:numPr>
                <w:ilvl w:val="0"/>
                <w:numId w:val="4"/>
              </w:numPr>
              <w:pBdr>
                <w:top w:val="nil"/>
                <w:left w:val="nil"/>
                <w:bottom w:val="nil"/>
                <w:right w:val="nil"/>
                <w:between w:val="nil"/>
              </w:pBdr>
              <w:spacing w:before="6" w:line="230" w:lineRule="auto"/>
              <w:ind w:right="96"/>
              <w:rPr>
                <w:rFonts w:ascii="Times New Roman" w:eastAsia="Times New Roman" w:hAnsi="Times New Roman" w:cs="Times New Roman"/>
                <w:color w:val="000000"/>
                <w:sz w:val="24"/>
                <w:szCs w:val="24"/>
              </w:rPr>
            </w:pPr>
            <w:r w:rsidRPr="00543957">
              <w:rPr>
                <w:rFonts w:ascii="Times New Roman" w:eastAsia="Times New Roman" w:hAnsi="Times New Roman" w:cs="Times New Roman"/>
                <w:color w:val="000000"/>
                <w:sz w:val="24"/>
                <w:szCs w:val="24"/>
              </w:rPr>
              <w:t xml:space="preserve">Öğrenci danışmanlık hizmetinin daha iyi bir şekilde yerine getirilebilmesi amacı ile, her eğitim öğretim döneminde öğrenci memnuniyetini, öğrenci başarı durumunu izlemek ve sorunlarını belirlemek için formlar geliştirmek ve ilgili bölümlere bildirmek. Geliştirilen bu formlarda;  </w:t>
            </w:r>
          </w:p>
          <w:p w14:paraId="371B5A35" w14:textId="77777777" w:rsidR="00543957" w:rsidRPr="00E62244" w:rsidRDefault="00543957" w:rsidP="00CF6A47">
            <w:pPr>
              <w:pStyle w:val="ListParagraph"/>
              <w:widowControl w:val="0"/>
              <w:numPr>
                <w:ilvl w:val="0"/>
                <w:numId w:val="5"/>
              </w:numPr>
              <w:pBdr>
                <w:top w:val="nil"/>
                <w:left w:val="nil"/>
                <w:bottom w:val="nil"/>
                <w:right w:val="nil"/>
                <w:between w:val="nil"/>
              </w:pBdr>
              <w:spacing w:before="4" w:line="229" w:lineRule="auto"/>
              <w:ind w:right="102"/>
              <w:rPr>
                <w:rFonts w:ascii="Times New Roman" w:eastAsia="Times New Roman" w:hAnsi="Times New Roman" w:cs="Times New Roman"/>
                <w:color w:val="000000"/>
                <w:sz w:val="24"/>
                <w:szCs w:val="24"/>
              </w:rPr>
            </w:pPr>
            <w:r w:rsidRPr="00E62244">
              <w:rPr>
                <w:rFonts w:ascii="Times New Roman" w:eastAsia="Times New Roman" w:hAnsi="Times New Roman" w:cs="Times New Roman"/>
                <w:color w:val="000000"/>
                <w:sz w:val="24"/>
                <w:szCs w:val="24"/>
              </w:rPr>
              <w:t xml:space="preserve">Öğrencilerin bölümlerinden duydukları memnuniyet düzeyini belirleyerek memnuniyetsizliğe neden olan koşulların giderilmesi,  </w:t>
            </w:r>
          </w:p>
          <w:p w14:paraId="2F606FFB" w14:textId="36B3807F" w:rsidR="00543957" w:rsidRDefault="00543957" w:rsidP="00CF6A47">
            <w:pPr>
              <w:pStyle w:val="ListParagraph"/>
              <w:widowControl w:val="0"/>
              <w:numPr>
                <w:ilvl w:val="0"/>
                <w:numId w:val="5"/>
              </w:numPr>
              <w:pBdr>
                <w:top w:val="nil"/>
                <w:left w:val="nil"/>
                <w:bottom w:val="nil"/>
                <w:right w:val="nil"/>
                <w:between w:val="nil"/>
              </w:pBdr>
              <w:spacing w:before="6" w:line="229" w:lineRule="auto"/>
              <w:ind w:right="1461"/>
              <w:rPr>
                <w:rFonts w:ascii="Times New Roman" w:eastAsia="Times New Roman" w:hAnsi="Times New Roman" w:cs="Times New Roman"/>
                <w:color w:val="000000"/>
                <w:sz w:val="24"/>
                <w:szCs w:val="24"/>
              </w:rPr>
            </w:pPr>
            <w:r w:rsidRPr="00E62244">
              <w:rPr>
                <w:rFonts w:ascii="Times New Roman" w:eastAsia="Times New Roman" w:hAnsi="Times New Roman" w:cs="Times New Roman"/>
                <w:color w:val="000000"/>
                <w:sz w:val="24"/>
                <w:szCs w:val="24"/>
              </w:rPr>
              <w:t>Öğrencilerin sosyal ve</w:t>
            </w:r>
            <w:r w:rsidR="00CF6A47">
              <w:rPr>
                <w:rFonts w:ascii="Times New Roman" w:eastAsia="Times New Roman" w:hAnsi="Times New Roman" w:cs="Times New Roman"/>
                <w:color w:val="000000"/>
                <w:sz w:val="24"/>
                <w:szCs w:val="24"/>
              </w:rPr>
              <w:t xml:space="preserve"> e</w:t>
            </w:r>
            <w:r w:rsidRPr="00E62244">
              <w:rPr>
                <w:rFonts w:ascii="Times New Roman" w:eastAsia="Times New Roman" w:hAnsi="Times New Roman" w:cs="Times New Roman"/>
                <w:color w:val="000000"/>
                <w:sz w:val="24"/>
                <w:szCs w:val="24"/>
              </w:rPr>
              <w:t>konomik durumları hakkında bilgi edinilmesi,</w:t>
            </w:r>
          </w:p>
          <w:p w14:paraId="21B4CA06" w14:textId="77777777" w:rsidR="00543957" w:rsidRPr="00E62244" w:rsidRDefault="00543957" w:rsidP="00CF6A47">
            <w:pPr>
              <w:pStyle w:val="ListParagraph"/>
              <w:widowControl w:val="0"/>
              <w:numPr>
                <w:ilvl w:val="0"/>
                <w:numId w:val="5"/>
              </w:numPr>
              <w:pBdr>
                <w:top w:val="nil"/>
                <w:left w:val="nil"/>
                <w:bottom w:val="nil"/>
                <w:right w:val="nil"/>
                <w:between w:val="nil"/>
              </w:pBdr>
              <w:spacing w:before="6" w:line="229" w:lineRule="auto"/>
              <w:ind w:right="1461"/>
              <w:rPr>
                <w:rFonts w:ascii="Times New Roman" w:eastAsia="Times New Roman" w:hAnsi="Times New Roman" w:cs="Times New Roman"/>
                <w:color w:val="000000"/>
                <w:sz w:val="24"/>
                <w:szCs w:val="24"/>
              </w:rPr>
            </w:pPr>
            <w:r w:rsidRPr="00E62244">
              <w:rPr>
                <w:rFonts w:ascii="Times New Roman" w:eastAsia="Times New Roman" w:hAnsi="Times New Roman" w:cs="Times New Roman"/>
                <w:color w:val="000000"/>
                <w:sz w:val="24"/>
                <w:szCs w:val="24"/>
              </w:rPr>
              <w:t xml:space="preserve">Bölümlerinden beklentileri hakkında bilgi edinilmesi, </w:t>
            </w:r>
          </w:p>
          <w:p w14:paraId="2FB719DA" w14:textId="77777777" w:rsidR="00543957" w:rsidRPr="00E62244" w:rsidRDefault="00543957" w:rsidP="00CF6A47">
            <w:pPr>
              <w:pStyle w:val="ListParagraph"/>
              <w:widowControl w:val="0"/>
              <w:numPr>
                <w:ilvl w:val="0"/>
                <w:numId w:val="5"/>
              </w:numPr>
              <w:pBdr>
                <w:top w:val="nil"/>
                <w:left w:val="nil"/>
                <w:bottom w:val="nil"/>
                <w:right w:val="nil"/>
                <w:between w:val="nil"/>
              </w:pBdr>
              <w:spacing w:before="62" w:line="229" w:lineRule="auto"/>
              <w:ind w:right="96"/>
              <w:rPr>
                <w:rFonts w:ascii="Times New Roman" w:eastAsia="Times New Roman" w:hAnsi="Times New Roman" w:cs="Times New Roman"/>
                <w:color w:val="000000"/>
                <w:sz w:val="24"/>
                <w:szCs w:val="24"/>
              </w:rPr>
            </w:pPr>
            <w:r w:rsidRPr="00E62244">
              <w:rPr>
                <w:rFonts w:ascii="Times New Roman" w:eastAsia="Times New Roman" w:hAnsi="Times New Roman" w:cs="Times New Roman"/>
                <w:color w:val="000000"/>
                <w:sz w:val="24"/>
                <w:szCs w:val="24"/>
              </w:rPr>
              <w:t xml:space="preserve">Öğrencilerin aldıkları danışmanlık hizmetini yeterli bulup bulmadıkları, yetersiz bulmaları halinde ise hangi konularda daha fazla danışmanlık hizmeti verilmesini istedikleri gibi konular yer almalıdır.  </w:t>
            </w:r>
          </w:p>
        </w:tc>
      </w:tr>
      <w:tr w:rsidR="00543957" w14:paraId="17BDA2D6" w14:textId="77777777" w:rsidTr="00D975B0">
        <w:tc>
          <w:tcPr>
            <w:tcW w:w="2782" w:type="dxa"/>
          </w:tcPr>
          <w:p w14:paraId="077BDDB9" w14:textId="77777777" w:rsidR="00543957" w:rsidRDefault="00543957" w:rsidP="00CF6A47">
            <w:pPr>
              <w:widowControl w:val="0"/>
              <w:pBdr>
                <w:top w:val="nil"/>
                <w:left w:val="nil"/>
                <w:bottom w:val="nil"/>
                <w:right w:val="nil"/>
                <w:between w:val="nil"/>
              </w:pBdr>
              <w:spacing w:before="1" w:line="229" w:lineRule="auto"/>
              <w:ind w:right="103"/>
              <w:rPr>
                <w:rFonts w:ascii="Times New Roman" w:eastAsia="Times New Roman" w:hAnsi="Times New Roman" w:cs="Times New Roman"/>
                <w:b/>
                <w:color w:val="000000"/>
                <w:sz w:val="24"/>
                <w:szCs w:val="24"/>
              </w:rPr>
            </w:pPr>
          </w:p>
        </w:tc>
        <w:tc>
          <w:tcPr>
            <w:tcW w:w="474" w:type="dxa"/>
          </w:tcPr>
          <w:p w14:paraId="35F5A799" w14:textId="578878F4" w:rsidR="00543957" w:rsidRDefault="00543957" w:rsidP="003C5A73">
            <w:pPr>
              <w:widowControl w:val="0"/>
              <w:rPr>
                <w:rFonts w:ascii="Times New Roman" w:eastAsia="Times New Roman" w:hAnsi="Times New Roman" w:cs="Times New Roman"/>
                <w:b/>
                <w:color w:val="000000"/>
                <w:sz w:val="24"/>
                <w:szCs w:val="24"/>
              </w:rPr>
            </w:pPr>
          </w:p>
        </w:tc>
        <w:tc>
          <w:tcPr>
            <w:tcW w:w="5806" w:type="dxa"/>
          </w:tcPr>
          <w:p w14:paraId="2C2B6490" w14:textId="77777777" w:rsidR="00543957" w:rsidRPr="00543957" w:rsidRDefault="00543957" w:rsidP="00543957">
            <w:pPr>
              <w:pStyle w:val="ListParagraph"/>
              <w:widowControl w:val="0"/>
              <w:numPr>
                <w:ilvl w:val="0"/>
                <w:numId w:val="4"/>
              </w:numPr>
              <w:pBdr>
                <w:top w:val="nil"/>
                <w:left w:val="nil"/>
                <w:bottom w:val="nil"/>
                <w:right w:val="nil"/>
                <w:between w:val="nil"/>
              </w:pBdr>
              <w:spacing w:before="3" w:line="229" w:lineRule="auto"/>
              <w:ind w:right="103"/>
              <w:jc w:val="both"/>
              <w:rPr>
                <w:rFonts w:ascii="Times New Roman" w:eastAsia="Times New Roman" w:hAnsi="Times New Roman" w:cs="Times New Roman"/>
                <w:color w:val="000000"/>
                <w:sz w:val="24"/>
                <w:szCs w:val="24"/>
              </w:rPr>
            </w:pPr>
            <w:r w:rsidRPr="00543957">
              <w:rPr>
                <w:rFonts w:ascii="Times New Roman" w:eastAsia="Times New Roman" w:hAnsi="Times New Roman" w:cs="Times New Roman"/>
                <w:color w:val="000000"/>
                <w:sz w:val="24"/>
                <w:szCs w:val="24"/>
              </w:rPr>
              <w:t xml:space="preserve">Öğrenci danışmanlık hizmetinin verilmesinde sorumluluğu bulunan tüm Fakülte/Okul öğretim elemanlarını öğrenci danışmanlık hizmetinin önemi, ilgili formların doldurulması ve değerlendirilmesi hakkında bilgilendirmek.  </w:t>
            </w:r>
          </w:p>
        </w:tc>
      </w:tr>
      <w:tr w:rsidR="00543957" w14:paraId="091DD94D" w14:textId="77777777" w:rsidTr="00D975B0">
        <w:tc>
          <w:tcPr>
            <w:tcW w:w="2782" w:type="dxa"/>
          </w:tcPr>
          <w:p w14:paraId="611C99E5" w14:textId="77777777" w:rsidR="00543957" w:rsidRDefault="00543957" w:rsidP="00CF6A47">
            <w:pPr>
              <w:widowControl w:val="0"/>
              <w:pBdr>
                <w:top w:val="nil"/>
                <w:left w:val="nil"/>
                <w:bottom w:val="nil"/>
                <w:right w:val="nil"/>
                <w:between w:val="nil"/>
              </w:pBdr>
              <w:spacing w:before="1" w:line="229" w:lineRule="auto"/>
              <w:ind w:right="103"/>
              <w:rPr>
                <w:rFonts w:ascii="Times New Roman" w:eastAsia="Times New Roman" w:hAnsi="Times New Roman" w:cs="Times New Roman"/>
                <w:b/>
                <w:color w:val="000000"/>
                <w:sz w:val="24"/>
                <w:szCs w:val="24"/>
              </w:rPr>
            </w:pPr>
          </w:p>
        </w:tc>
        <w:tc>
          <w:tcPr>
            <w:tcW w:w="474" w:type="dxa"/>
          </w:tcPr>
          <w:p w14:paraId="2148E233" w14:textId="299516A3" w:rsidR="00543957" w:rsidRDefault="00543957" w:rsidP="003C5A73">
            <w:pPr>
              <w:widowControl w:val="0"/>
              <w:rPr>
                <w:rFonts w:ascii="Times New Roman" w:eastAsia="Times New Roman" w:hAnsi="Times New Roman" w:cs="Times New Roman"/>
                <w:b/>
                <w:color w:val="000000"/>
                <w:sz w:val="24"/>
                <w:szCs w:val="24"/>
              </w:rPr>
            </w:pPr>
          </w:p>
        </w:tc>
        <w:tc>
          <w:tcPr>
            <w:tcW w:w="5806" w:type="dxa"/>
          </w:tcPr>
          <w:p w14:paraId="041A899C" w14:textId="77777777" w:rsidR="00543957" w:rsidRPr="00543957" w:rsidRDefault="00543957" w:rsidP="00543957">
            <w:pPr>
              <w:pStyle w:val="ListParagraph"/>
              <w:widowControl w:val="0"/>
              <w:numPr>
                <w:ilvl w:val="0"/>
                <w:numId w:val="4"/>
              </w:numPr>
              <w:pBdr>
                <w:top w:val="nil"/>
                <w:left w:val="nil"/>
                <w:bottom w:val="nil"/>
                <w:right w:val="nil"/>
                <w:between w:val="nil"/>
              </w:pBdr>
              <w:spacing w:before="10" w:line="229" w:lineRule="auto"/>
              <w:ind w:right="102"/>
              <w:jc w:val="both"/>
              <w:rPr>
                <w:rFonts w:ascii="Times New Roman" w:eastAsia="Times New Roman" w:hAnsi="Times New Roman" w:cs="Times New Roman"/>
                <w:color w:val="000000"/>
                <w:sz w:val="24"/>
                <w:szCs w:val="24"/>
              </w:rPr>
            </w:pPr>
            <w:r w:rsidRPr="00543957">
              <w:rPr>
                <w:rFonts w:ascii="Times New Roman" w:eastAsia="Times New Roman" w:hAnsi="Times New Roman" w:cs="Times New Roman"/>
                <w:color w:val="000000"/>
                <w:sz w:val="24"/>
                <w:szCs w:val="24"/>
              </w:rPr>
              <w:t xml:space="preserve">Bölüm başkanları tarafından iletilen öğrenci şikâyet ve sorunlarını çözüme kavuşturmak için </w:t>
            </w:r>
            <w:r w:rsidRPr="00543957">
              <w:rPr>
                <w:rFonts w:ascii="Times New Roman" w:eastAsia="Times New Roman" w:hAnsi="Times New Roman" w:cs="Times New Roman"/>
                <w:color w:val="000000"/>
                <w:sz w:val="24"/>
                <w:szCs w:val="24"/>
              </w:rPr>
              <w:lastRenderedPageBreak/>
              <w:t xml:space="preserve">gerekli çalışmaları yapmak ve gerektiğinde tedbirler almak. </w:t>
            </w:r>
          </w:p>
        </w:tc>
      </w:tr>
    </w:tbl>
    <w:p w14:paraId="428CF58F" w14:textId="77777777" w:rsidR="005508D2" w:rsidRDefault="005508D2"/>
    <w:sectPr w:rsidR="005508D2">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BFAFD" w14:textId="77777777" w:rsidR="00E11F74" w:rsidRDefault="00E11F74" w:rsidP="006D4F76">
      <w:pPr>
        <w:spacing w:line="240" w:lineRule="auto"/>
      </w:pPr>
      <w:r>
        <w:separator/>
      </w:r>
    </w:p>
  </w:endnote>
  <w:endnote w:type="continuationSeparator" w:id="0">
    <w:p w14:paraId="011E2847" w14:textId="77777777" w:rsidR="00E11F74" w:rsidRDefault="00E11F74" w:rsidP="006D4F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9849143"/>
      <w:docPartObj>
        <w:docPartGallery w:val="Page Numbers (Bottom of Page)"/>
        <w:docPartUnique/>
      </w:docPartObj>
    </w:sdtPr>
    <w:sdtEndPr>
      <w:rPr>
        <w:noProof/>
      </w:rPr>
    </w:sdtEndPr>
    <w:sdtContent>
      <w:p w14:paraId="4AF9BA3C" w14:textId="47AB0489" w:rsidR="006D4F76" w:rsidRDefault="006D4F76">
        <w:pPr>
          <w:pStyle w:val="Footer"/>
          <w:jc w:val="center"/>
        </w:pPr>
        <w:r>
          <w:t>-</w:t>
        </w:r>
        <w:r>
          <w:fldChar w:fldCharType="begin"/>
        </w:r>
        <w:r>
          <w:instrText xml:space="preserve"> PAGE   \* MERGEFORMAT </w:instrText>
        </w:r>
        <w:r>
          <w:fldChar w:fldCharType="separate"/>
        </w:r>
        <w:r>
          <w:rPr>
            <w:noProof/>
          </w:rPr>
          <w:t>2</w:t>
        </w:r>
        <w:r>
          <w:rPr>
            <w:noProof/>
          </w:rPr>
          <w:fldChar w:fldCharType="end"/>
        </w:r>
        <w:r>
          <w:rPr>
            <w:noProof/>
          </w:rPr>
          <w:t>-</w:t>
        </w:r>
      </w:p>
    </w:sdtContent>
  </w:sdt>
  <w:p w14:paraId="54D3F5BC" w14:textId="77777777" w:rsidR="006D4F76" w:rsidRDefault="006D4F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BB153" w14:textId="77777777" w:rsidR="00E11F74" w:rsidRDefault="00E11F74" w:rsidP="006D4F76">
      <w:pPr>
        <w:spacing w:line="240" w:lineRule="auto"/>
      </w:pPr>
      <w:r>
        <w:separator/>
      </w:r>
    </w:p>
  </w:footnote>
  <w:footnote w:type="continuationSeparator" w:id="0">
    <w:p w14:paraId="48CBF968" w14:textId="77777777" w:rsidR="00E11F74" w:rsidRDefault="00E11F74" w:rsidP="006D4F7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702B1"/>
    <w:multiLevelType w:val="hybridMultilevel"/>
    <w:tmpl w:val="B922C43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00936E3"/>
    <w:multiLevelType w:val="hybridMultilevel"/>
    <w:tmpl w:val="E8747160"/>
    <w:lvl w:ilvl="0" w:tplc="041F0019">
      <w:start w:val="1"/>
      <w:numFmt w:val="lowerLetter"/>
      <w:lvlText w:val="%1."/>
      <w:lvlJc w:val="left"/>
      <w:pPr>
        <w:ind w:left="404" w:hanging="360"/>
      </w:pPr>
    </w:lvl>
    <w:lvl w:ilvl="1" w:tplc="041F0019">
      <w:start w:val="1"/>
      <w:numFmt w:val="lowerLetter"/>
      <w:lvlText w:val="%2."/>
      <w:lvlJc w:val="left"/>
      <w:pPr>
        <w:ind w:left="1124" w:hanging="360"/>
      </w:pPr>
    </w:lvl>
    <w:lvl w:ilvl="2" w:tplc="041F001B" w:tentative="1">
      <w:start w:val="1"/>
      <w:numFmt w:val="lowerRoman"/>
      <w:lvlText w:val="%3."/>
      <w:lvlJc w:val="right"/>
      <w:pPr>
        <w:ind w:left="1844" w:hanging="180"/>
      </w:pPr>
    </w:lvl>
    <w:lvl w:ilvl="3" w:tplc="041F000F" w:tentative="1">
      <w:start w:val="1"/>
      <w:numFmt w:val="decimal"/>
      <w:lvlText w:val="%4."/>
      <w:lvlJc w:val="left"/>
      <w:pPr>
        <w:ind w:left="2564" w:hanging="360"/>
      </w:pPr>
    </w:lvl>
    <w:lvl w:ilvl="4" w:tplc="041F0019" w:tentative="1">
      <w:start w:val="1"/>
      <w:numFmt w:val="lowerLetter"/>
      <w:lvlText w:val="%5."/>
      <w:lvlJc w:val="left"/>
      <w:pPr>
        <w:ind w:left="3284" w:hanging="360"/>
      </w:pPr>
    </w:lvl>
    <w:lvl w:ilvl="5" w:tplc="041F001B" w:tentative="1">
      <w:start w:val="1"/>
      <w:numFmt w:val="lowerRoman"/>
      <w:lvlText w:val="%6."/>
      <w:lvlJc w:val="right"/>
      <w:pPr>
        <w:ind w:left="4004" w:hanging="180"/>
      </w:pPr>
    </w:lvl>
    <w:lvl w:ilvl="6" w:tplc="041F000F" w:tentative="1">
      <w:start w:val="1"/>
      <w:numFmt w:val="decimal"/>
      <w:lvlText w:val="%7."/>
      <w:lvlJc w:val="left"/>
      <w:pPr>
        <w:ind w:left="4724" w:hanging="360"/>
      </w:pPr>
    </w:lvl>
    <w:lvl w:ilvl="7" w:tplc="041F0019" w:tentative="1">
      <w:start w:val="1"/>
      <w:numFmt w:val="lowerLetter"/>
      <w:lvlText w:val="%8."/>
      <w:lvlJc w:val="left"/>
      <w:pPr>
        <w:ind w:left="5444" w:hanging="360"/>
      </w:pPr>
    </w:lvl>
    <w:lvl w:ilvl="8" w:tplc="041F001B" w:tentative="1">
      <w:start w:val="1"/>
      <w:numFmt w:val="lowerRoman"/>
      <w:lvlText w:val="%9."/>
      <w:lvlJc w:val="right"/>
      <w:pPr>
        <w:ind w:left="6164" w:hanging="180"/>
      </w:pPr>
    </w:lvl>
  </w:abstractNum>
  <w:abstractNum w:abstractNumId="2" w15:restartNumberingAfterBreak="0">
    <w:nsid w:val="59804DDA"/>
    <w:multiLevelType w:val="hybridMultilevel"/>
    <w:tmpl w:val="CBFC089C"/>
    <w:lvl w:ilvl="0" w:tplc="041F0019">
      <w:start w:val="1"/>
      <w:numFmt w:val="lowerLetter"/>
      <w:lvlText w:val="%1."/>
      <w:lvlJc w:val="left"/>
      <w:pPr>
        <w:ind w:left="386" w:hanging="360"/>
      </w:pPr>
    </w:lvl>
    <w:lvl w:ilvl="1" w:tplc="041F0019">
      <w:start w:val="1"/>
      <w:numFmt w:val="lowerLetter"/>
      <w:lvlText w:val="%2."/>
      <w:lvlJc w:val="left"/>
      <w:pPr>
        <w:ind w:left="1106" w:hanging="360"/>
      </w:pPr>
    </w:lvl>
    <w:lvl w:ilvl="2" w:tplc="041F001B" w:tentative="1">
      <w:start w:val="1"/>
      <w:numFmt w:val="lowerRoman"/>
      <w:lvlText w:val="%3."/>
      <w:lvlJc w:val="right"/>
      <w:pPr>
        <w:ind w:left="1826" w:hanging="180"/>
      </w:pPr>
    </w:lvl>
    <w:lvl w:ilvl="3" w:tplc="041F000F" w:tentative="1">
      <w:start w:val="1"/>
      <w:numFmt w:val="decimal"/>
      <w:lvlText w:val="%4."/>
      <w:lvlJc w:val="left"/>
      <w:pPr>
        <w:ind w:left="2546" w:hanging="360"/>
      </w:pPr>
    </w:lvl>
    <w:lvl w:ilvl="4" w:tplc="041F0019" w:tentative="1">
      <w:start w:val="1"/>
      <w:numFmt w:val="lowerLetter"/>
      <w:lvlText w:val="%5."/>
      <w:lvlJc w:val="left"/>
      <w:pPr>
        <w:ind w:left="3266" w:hanging="360"/>
      </w:pPr>
    </w:lvl>
    <w:lvl w:ilvl="5" w:tplc="041F001B" w:tentative="1">
      <w:start w:val="1"/>
      <w:numFmt w:val="lowerRoman"/>
      <w:lvlText w:val="%6."/>
      <w:lvlJc w:val="right"/>
      <w:pPr>
        <w:ind w:left="3986" w:hanging="180"/>
      </w:pPr>
    </w:lvl>
    <w:lvl w:ilvl="6" w:tplc="041F000F" w:tentative="1">
      <w:start w:val="1"/>
      <w:numFmt w:val="decimal"/>
      <w:lvlText w:val="%7."/>
      <w:lvlJc w:val="left"/>
      <w:pPr>
        <w:ind w:left="4706" w:hanging="360"/>
      </w:pPr>
    </w:lvl>
    <w:lvl w:ilvl="7" w:tplc="041F0019" w:tentative="1">
      <w:start w:val="1"/>
      <w:numFmt w:val="lowerLetter"/>
      <w:lvlText w:val="%8."/>
      <w:lvlJc w:val="left"/>
      <w:pPr>
        <w:ind w:left="5426" w:hanging="360"/>
      </w:pPr>
    </w:lvl>
    <w:lvl w:ilvl="8" w:tplc="041F001B" w:tentative="1">
      <w:start w:val="1"/>
      <w:numFmt w:val="lowerRoman"/>
      <w:lvlText w:val="%9."/>
      <w:lvlJc w:val="right"/>
      <w:pPr>
        <w:ind w:left="6146" w:hanging="180"/>
      </w:pPr>
    </w:lvl>
  </w:abstractNum>
  <w:abstractNum w:abstractNumId="3" w15:restartNumberingAfterBreak="0">
    <w:nsid w:val="68460F30"/>
    <w:multiLevelType w:val="hybridMultilevel"/>
    <w:tmpl w:val="8C90F6A8"/>
    <w:lvl w:ilvl="0" w:tplc="041F001B">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6A6450AF"/>
    <w:multiLevelType w:val="hybridMultilevel"/>
    <w:tmpl w:val="31F0332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957"/>
    <w:rsid w:val="00543957"/>
    <w:rsid w:val="005508D2"/>
    <w:rsid w:val="006D4F76"/>
    <w:rsid w:val="008172CA"/>
    <w:rsid w:val="008E40FA"/>
    <w:rsid w:val="00C05688"/>
    <w:rsid w:val="00CF6A47"/>
    <w:rsid w:val="00D975B0"/>
    <w:rsid w:val="00DC2A0A"/>
    <w:rsid w:val="00DD23F4"/>
    <w:rsid w:val="00E11F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43CFD"/>
  <w15:chartTrackingRefBased/>
  <w15:docId w15:val="{B92EB143-9BC1-4DAD-B5A0-B2CFF81F6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957"/>
    <w:pPr>
      <w:spacing w:after="0" w:line="276" w:lineRule="auto"/>
    </w:pPr>
    <w:rPr>
      <w:rFonts w:ascii="Arial" w:eastAsia="Arial" w:hAnsi="Arial" w:cs="Arial"/>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3957"/>
    <w:pPr>
      <w:ind w:left="720"/>
      <w:contextualSpacing/>
    </w:pPr>
  </w:style>
  <w:style w:type="table" w:styleId="TableGrid">
    <w:name w:val="Table Grid"/>
    <w:basedOn w:val="TableNormal"/>
    <w:uiPriority w:val="39"/>
    <w:rsid w:val="00543957"/>
    <w:pPr>
      <w:spacing w:after="0" w:line="240" w:lineRule="auto"/>
    </w:pPr>
    <w:rPr>
      <w:rFonts w:ascii="Arial" w:eastAsia="Arial" w:hAnsi="Arial" w:cs="Arial"/>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4F76"/>
    <w:pPr>
      <w:tabs>
        <w:tab w:val="center" w:pos="4680"/>
        <w:tab w:val="right" w:pos="9360"/>
      </w:tabs>
      <w:spacing w:line="240" w:lineRule="auto"/>
    </w:pPr>
  </w:style>
  <w:style w:type="character" w:customStyle="1" w:styleId="HeaderChar">
    <w:name w:val="Header Char"/>
    <w:basedOn w:val="DefaultParagraphFont"/>
    <w:link w:val="Header"/>
    <w:uiPriority w:val="99"/>
    <w:rsid w:val="006D4F76"/>
    <w:rPr>
      <w:rFonts w:ascii="Arial" w:eastAsia="Arial" w:hAnsi="Arial" w:cs="Arial"/>
      <w:lang w:eastAsia="tr-TR"/>
    </w:rPr>
  </w:style>
  <w:style w:type="paragraph" w:styleId="Footer">
    <w:name w:val="footer"/>
    <w:basedOn w:val="Normal"/>
    <w:link w:val="FooterChar"/>
    <w:uiPriority w:val="99"/>
    <w:unhideWhenUsed/>
    <w:rsid w:val="006D4F76"/>
    <w:pPr>
      <w:tabs>
        <w:tab w:val="center" w:pos="4680"/>
        <w:tab w:val="right" w:pos="9360"/>
      </w:tabs>
      <w:spacing w:line="240" w:lineRule="auto"/>
    </w:pPr>
  </w:style>
  <w:style w:type="character" w:customStyle="1" w:styleId="FooterChar">
    <w:name w:val="Footer Char"/>
    <w:basedOn w:val="DefaultParagraphFont"/>
    <w:link w:val="Footer"/>
    <w:uiPriority w:val="99"/>
    <w:rsid w:val="006D4F76"/>
    <w:rPr>
      <w:rFonts w:ascii="Arial" w:eastAsia="Arial" w:hAnsi="Arial" w:cs="Arial"/>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1CE5C7-694E-4FDC-86CA-326593CB7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Pages>
  <Words>608</Words>
  <Characters>3469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DEO</dc:creator>
  <cp:keywords/>
  <dc:description/>
  <cp:lastModifiedBy>DEO</cp:lastModifiedBy>
  <cp:revision>5</cp:revision>
  <dcterms:created xsi:type="dcterms:W3CDTF">2025-09-16T13:48:00Z</dcterms:created>
  <dcterms:modified xsi:type="dcterms:W3CDTF">2025-10-17T07:40:00Z</dcterms:modified>
</cp:coreProperties>
</file>