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B639" w14:textId="02E5D04F" w:rsidR="00CE39DE" w:rsidRPr="00CE39DE" w:rsidRDefault="00352886" w:rsidP="00CE39DE">
      <w:pPr>
        <w:pStyle w:val="Heading1"/>
        <w:spacing w:before="0" w:after="0" w:line="360" w:lineRule="auto"/>
        <w:ind w:left="431" w:hanging="431"/>
        <w:jc w:val="center"/>
        <w:rPr>
          <w:rStyle w:val="PageNumber"/>
          <w:sz w:val="28"/>
          <w:szCs w:val="28"/>
        </w:rPr>
      </w:pPr>
      <w:r>
        <w:rPr>
          <w:noProof/>
          <w:sz w:val="28"/>
          <w:szCs w:val="28"/>
        </w:rPr>
        <w:drawing>
          <wp:anchor distT="0" distB="0" distL="114300" distR="114300" simplePos="0" relativeHeight="251658240" behindDoc="0" locked="0" layoutInCell="1" allowOverlap="1" wp14:anchorId="457517B4" wp14:editId="03A74310">
            <wp:simplePos x="0" y="0"/>
            <wp:positionH relativeFrom="margin">
              <wp:posOffset>2225040</wp:posOffset>
            </wp:positionH>
            <wp:positionV relativeFrom="margin">
              <wp:posOffset>-624840</wp:posOffset>
            </wp:positionV>
            <wp:extent cx="1371600" cy="1371600"/>
            <wp:effectExtent l="0" t="0" r="0" b="0"/>
            <wp:wrapSquare wrapText="bothSides"/>
            <wp:docPr id="1197725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25287" name="Picture 11977252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59CE0479" w14:textId="77777777" w:rsidR="00352886" w:rsidRPr="00352886" w:rsidRDefault="00352886" w:rsidP="00CE39DE">
      <w:pPr>
        <w:pStyle w:val="Heading1"/>
        <w:spacing w:before="0" w:after="0" w:line="360" w:lineRule="auto"/>
        <w:ind w:left="431" w:hanging="431"/>
        <w:jc w:val="center"/>
        <w:rPr>
          <w:rStyle w:val="PageNumber"/>
          <w:sz w:val="28"/>
          <w:szCs w:val="28"/>
        </w:rPr>
      </w:pPr>
    </w:p>
    <w:p w14:paraId="293DD5EF" w14:textId="77777777" w:rsidR="00352886" w:rsidRPr="00352886" w:rsidRDefault="00352886" w:rsidP="00CE39DE">
      <w:pPr>
        <w:pStyle w:val="Heading1"/>
        <w:spacing w:before="0" w:after="0" w:line="360" w:lineRule="auto"/>
        <w:ind w:left="431" w:hanging="431"/>
        <w:jc w:val="center"/>
        <w:rPr>
          <w:rStyle w:val="PageNumber"/>
          <w:sz w:val="28"/>
          <w:szCs w:val="28"/>
        </w:rPr>
      </w:pPr>
    </w:p>
    <w:p w14:paraId="21332DE7" w14:textId="4F8E82D4" w:rsidR="00CE39DE" w:rsidRPr="00352886" w:rsidRDefault="00CE39DE" w:rsidP="00352886">
      <w:pPr>
        <w:pStyle w:val="Heading1"/>
        <w:spacing w:before="0" w:after="0"/>
        <w:ind w:left="431" w:hanging="431"/>
        <w:jc w:val="center"/>
        <w:rPr>
          <w:rStyle w:val="PageNumber"/>
          <w:sz w:val="26"/>
          <w:szCs w:val="26"/>
        </w:rPr>
      </w:pPr>
      <w:r w:rsidRPr="00352886">
        <w:rPr>
          <w:rStyle w:val="PageNumber"/>
          <w:color w:val="000000"/>
          <w:sz w:val="26"/>
          <w:szCs w:val="26"/>
        </w:rPr>
        <w:t xml:space="preserve">ALTINBAŞ KIBRIS ÜNİVERSİTESİ </w:t>
      </w:r>
    </w:p>
    <w:p w14:paraId="146DC886" w14:textId="1DAA16A3" w:rsidR="00CE39DE" w:rsidRPr="00352886" w:rsidRDefault="00CE39DE" w:rsidP="00CE39DE">
      <w:pPr>
        <w:pStyle w:val="Heading1"/>
        <w:spacing w:before="0" w:after="0" w:line="360" w:lineRule="auto"/>
        <w:ind w:left="431" w:hanging="431"/>
        <w:jc w:val="center"/>
        <w:rPr>
          <w:rStyle w:val="PageNumber"/>
          <w:sz w:val="24"/>
          <w:szCs w:val="24"/>
        </w:rPr>
      </w:pPr>
      <w:r w:rsidRPr="00352886">
        <w:rPr>
          <w:rStyle w:val="PageNumber"/>
          <w:color w:val="000000"/>
          <w:sz w:val="24"/>
          <w:szCs w:val="24"/>
        </w:rPr>
        <w:t>(DÜNYA BARIŞ ÜNİVERSİTESİ)</w:t>
      </w:r>
    </w:p>
    <w:p w14:paraId="0726F80A" w14:textId="58EA7FFE" w:rsidR="005508D2" w:rsidRDefault="00CE39DE" w:rsidP="00CE39DE">
      <w:pPr>
        <w:pBdr>
          <w:bottom w:val="single" w:sz="12" w:space="1" w:color="auto"/>
        </w:pBdr>
        <w:jc w:val="center"/>
        <w:rPr>
          <w:rStyle w:val="PageNumber"/>
          <w:rFonts w:ascii="Times New Roman" w:hAnsi="Times New Roman" w:cs="Times New Roman"/>
          <w:b/>
          <w:bCs/>
          <w:color w:val="000000"/>
          <w:sz w:val="26"/>
          <w:szCs w:val="26"/>
        </w:rPr>
      </w:pPr>
      <w:r w:rsidRPr="00352886">
        <w:rPr>
          <w:rStyle w:val="PageNumber"/>
          <w:rFonts w:ascii="Times New Roman" w:hAnsi="Times New Roman" w:cs="Times New Roman"/>
          <w:b/>
          <w:bCs/>
          <w:color w:val="000000"/>
          <w:sz w:val="26"/>
          <w:szCs w:val="26"/>
        </w:rPr>
        <w:t>LİSANSÜSTÜ EĞİTİM, ÖĞRETİM, KABUL, SINAV VE BAŞARI YÖNETMELİĞİ</w:t>
      </w:r>
    </w:p>
    <w:p w14:paraId="0854FC7B" w14:textId="596C5D7D" w:rsidR="00AA3342" w:rsidRDefault="00AA3342" w:rsidP="00AA3342">
      <w:pPr>
        <w:pBdr>
          <w:bottom w:val="single" w:sz="12" w:space="1" w:color="auto"/>
        </w:pBdr>
        <w:jc w:val="center"/>
        <w:rPr>
          <w:rFonts w:ascii="Times New Roman" w:hAnsi="Times New Roman" w:cs="Times New Roman"/>
          <w:b/>
          <w:bCs/>
        </w:rPr>
      </w:pPr>
      <w:r>
        <w:rPr>
          <w:rFonts w:ascii="Times New Roman" w:hAnsi="Times New Roman" w:cs="Times New Roman"/>
          <w:b/>
          <w:bCs/>
        </w:rPr>
        <w:t>(İsim değişikliği: Senato No: 34, Tarih: 16.10.2025)</w:t>
      </w:r>
    </w:p>
    <w:p w14:paraId="52918104" w14:textId="0E40626F" w:rsidR="00923816" w:rsidRDefault="00F01703" w:rsidP="00923816">
      <w:pPr>
        <w:numPr>
          <w:ilvl w:val="0"/>
          <w:numId w:val="1"/>
        </w:numPr>
        <w:suppressAutoHyphens/>
        <w:spacing w:after="0" w:line="300" w:lineRule="atLeast"/>
        <w:jc w:val="center"/>
        <w:outlineLvl w:val="0"/>
        <w:rPr>
          <w:rFonts w:ascii="Times New Roman" w:eastAsia="Times New Roman" w:hAnsi="Times New Roman" w:cs="Times New Roman"/>
          <w:b/>
          <w:bCs/>
          <w:kern w:val="1"/>
          <w:sz w:val="28"/>
          <w:szCs w:val="28"/>
          <w:lang w:val="tr-TR" w:eastAsia="ar-SA"/>
        </w:rPr>
      </w:pPr>
      <w:r w:rsidRPr="00C5309B">
        <w:rPr>
          <w:rFonts w:ascii="Times New Roman" w:eastAsia="Times New Roman" w:hAnsi="Times New Roman" w:cs="Times New Roman"/>
          <w:b/>
          <w:bCs/>
          <w:kern w:val="1"/>
          <w:sz w:val="28"/>
          <w:szCs w:val="28"/>
          <w:lang w:val="tr-TR" w:eastAsia="ar-SA"/>
        </w:rPr>
        <w:t xml:space="preserve">I. </w:t>
      </w:r>
      <w:r w:rsidR="00C5309B" w:rsidRPr="00C5309B">
        <w:rPr>
          <w:rFonts w:ascii="Times New Roman" w:eastAsia="Times New Roman" w:hAnsi="Times New Roman" w:cs="Times New Roman"/>
          <w:b/>
          <w:bCs/>
          <w:kern w:val="1"/>
          <w:sz w:val="28"/>
          <w:szCs w:val="28"/>
          <w:lang w:val="tr-TR" w:eastAsia="ar-SA"/>
        </w:rPr>
        <w:t>BÖLÜM</w:t>
      </w:r>
    </w:p>
    <w:p w14:paraId="570D01C8" w14:textId="754951C6" w:rsidR="00F00340" w:rsidRPr="00923816" w:rsidRDefault="00F00340" w:rsidP="00923816">
      <w:pPr>
        <w:numPr>
          <w:ilvl w:val="0"/>
          <w:numId w:val="1"/>
        </w:numPr>
        <w:suppressAutoHyphens/>
        <w:spacing w:after="0" w:line="300" w:lineRule="atLeast"/>
        <w:jc w:val="center"/>
        <w:outlineLvl w:val="0"/>
        <w:rPr>
          <w:rFonts w:ascii="Times New Roman" w:eastAsia="Times New Roman" w:hAnsi="Times New Roman" w:cs="Times New Roman"/>
          <w:b/>
          <w:bCs/>
          <w:kern w:val="1"/>
          <w:sz w:val="28"/>
          <w:szCs w:val="28"/>
          <w:lang w:val="tr-TR" w:eastAsia="ar-SA"/>
        </w:rPr>
      </w:pPr>
      <w:r>
        <w:rPr>
          <w:rFonts w:ascii="Times New Roman" w:eastAsia="Times New Roman" w:hAnsi="Times New Roman" w:cs="Times New Roman"/>
          <w:b/>
          <w:bCs/>
          <w:kern w:val="1"/>
          <w:sz w:val="24"/>
          <w:szCs w:val="24"/>
          <w:lang w:val="tr-TR" w:eastAsia="ar-SA"/>
        </w:rPr>
        <w:t>Amaç, Kapsam ve Tanımlar</w:t>
      </w:r>
    </w:p>
    <w:p w14:paraId="6D31E2CC" w14:textId="77777777" w:rsidR="00923816" w:rsidRPr="00923816" w:rsidRDefault="00923816" w:rsidP="00923816">
      <w:pPr>
        <w:suppressAutoHyphens/>
        <w:spacing w:after="0" w:line="240" w:lineRule="auto"/>
        <w:jc w:val="both"/>
        <w:rPr>
          <w:rFonts w:ascii="Times New Roman" w:eastAsia="Times New Roman" w:hAnsi="Times New Roman" w:cs="Times New Roman"/>
          <w:b/>
          <w:lang w:val="tr-TR" w:eastAsia="ar-SA"/>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396"/>
        <w:gridCol w:w="7476"/>
      </w:tblGrid>
      <w:tr w:rsidR="00F01703" w14:paraId="2B467E68" w14:textId="77777777" w:rsidTr="009C4692">
        <w:tc>
          <w:tcPr>
            <w:tcW w:w="1285" w:type="dxa"/>
          </w:tcPr>
          <w:p w14:paraId="5C9C33E9" w14:textId="628B7024" w:rsidR="00F01703" w:rsidRDefault="00F01703"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Kısa</w:t>
            </w:r>
            <w:r w:rsidR="00352886">
              <w:rPr>
                <w:rFonts w:ascii="Times New Roman" w:eastAsia="Times New Roman" w:hAnsi="Times New Roman" w:cs="Times New Roman"/>
                <w:b/>
                <w:sz w:val="24"/>
                <w:szCs w:val="24"/>
                <w:lang w:val="tr-TR" w:eastAsia="ar-SA"/>
              </w:rPr>
              <w:t xml:space="preserve"> </w:t>
            </w:r>
            <w:r>
              <w:rPr>
                <w:rFonts w:ascii="Times New Roman" w:eastAsia="Times New Roman" w:hAnsi="Times New Roman" w:cs="Times New Roman"/>
                <w:b/>
                <w:sz w:val="24"/>
                <w:szCs w:val="24"/>
                <w:lang w:val="tr-TR" w:eastAsia="ar-SA"/>
              </w:rPr>
              <w:t>İsim</w:t>
            </w:r>
          </w:p>
        </w:tc>
        <w:tc>
          <w:tcPr>
            <w:tcW w:w="396" w:type="dxa"/>
          </w:tcPr>
          <w:p w14:paraId="5181C7F1" w14:textId="12D3A57C" w:rsidR="00F01703" w:rsidRPr="00F01703" w:rsidRDefault="00F01703" w:rsidP="00923816">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1.</w:t>
            </w:r>
          </w:p>
        </w:tc>
        <w:tc>
          <w:tcPr>
            <w:tcW w:w="7476" w:type="dxa"/>
          </w:tcPr>
          <w:p w14:paraId="6F806242" w14:textId="7A8C4AC1" w:rsidR="00F01703" w:rsidRPr="00F01703" w:rsidRDefault="00F01703" w:rsidP="00923816">
            <w:pPr>
              <w:suppressAutoHyphens/>
              <w:jc w:val="both"/>
              <w:rPr>
                <w:rFonts w:ascii="Times New Roman" w:eastAsia="Times New Roman" w:hAnsi="Times New Roman" w:cs="Times New Roman"/>
                <w:bCs/>
                <w:sz w:val="24"/>
                <w:szCs w:val="24"/>
                <w:lang w:val="tr-TR" w:eastAsia="ar-SA"/>
              </w:rPr>
            </w:pPr>
            <w:r w:rsidRPr="00F01703">
              <w:rPr>
                <w:rFonts w:ascii="Times New Roman" w:eastAsia="Times New Roman" w:hAnsi="Times New Roman" w:cs="Times New Roman"/>
                <w:bCs/>
                <w:sz w:val="24"/>
                <w:szCs w:val="24"/>
                <w:lang w:val="tr-TR" w:eastAsia="ar-SA"/>
              </w:rPr>
              <w:t>Bu yönetmelik ‘Altınbaş Kıbrıs Üniversitesi</w:t>
            </w:r>
            <w:r>
              <w:rPr>
                <w:rFonts w:ascii="Times New Roman" w:eastAsia="Times New Roman" w:hAnsi="Times New Roman" w:cs="Times New Roman"/>
                <w:bCs/>
                <w:sz w:val="24"/>
                <w:szCs w:val="24"/>
                <w:lang w:val="tr-TR" w:eastAsia="ar-SA"/>
              </w:rPr>
              <w:t xml:space="preserve"> (</w:t>
            </w:r>
            <w:r w:rsidR="00AA3342">
              <w:rPr>
                <w:rFonts w:ascii="Times New Roman" w:eastAsia="Times New Roman" w:hAnsi="Times New Roman" w:cs="Times New Roman"/>
                <w:bCs/>
                <w:sz w:val="24"/>
                <w:szCs w:val="24"/>
                <w:lang w:val="tr-TR" w:eastAsia="ar-SA"/>
              </w:rPr>
              <w:t>ALCU</w:t>
            </w:r>
            <w:r>
              <w:rPr>
                <w:rFonts w:ascii="Times New Roman" w:eastAsia="Times New Roman" w:hAnsi="Times New Roman" w:cs="Times New Roman"/>
                <w:bCs/>
                <w:sz w:val="24"/>
                <w:szCs w:val="24"/>
                <w:lang w:val="tr-TR" w:eastAsia="ar-SA"/>
              </w:rPr>
              <w:t>)</w:t>
            </w:r>
            <w:r w:rsidRPr="00F01703">
              <w:rPr>
                <w:rFonts w:ascii="Times New Roman" w:eastAsia="Times New Roman" w:hAnsi="Times New Roman" w:cs="Times New Roman"/>
                <w:bCs/>
                <w:sz w:val="24"/>
                <w:szCs w:val="24"/>
                <w:lang w:val="tr-TR" w:eastAsia="ar-SA"/>
              </w:rPr>
              <w:t xml:space="preserve"> Lisansüstü Eğitim ve Öğretim Yönetmeliği’ olarak isimlendirilir.</w:t>
            </w:r>
          </w:p>
        </w:tc>
      </w:tr>
      <w:tr w:rsidR="00F00340" w14:paraId="177E9108" w14:textId="77777777" w:rsidTr="009C4692">
        <w:tc>
          <w:tcPr>
            <w:tcW w:w="1285" w:type="dxa"/>
          </w:tcPr>
          <w:p w14:paraId="203E9938" w14:textId="32176063" w:rsidR="00F00340" w:rsidRDefault="00F00340"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Amaç</w:t>
            </w:r>
          </w:p>
        </w:tc>
        <w:tc>
          <w:tcPr>
            <w:tcW w:w="396" w:type="dxa"/>
          </w:tcPr>
          <w:p w14:paraId="1C88B849" w14:textId="4457FB90" w:rsidR="00F00340" w:rsidRDefault="00F00340" w:rsidP="00923816">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2.</w:t>
            </w:r>
          </w:p>
        </w:tc>
        <w:tc>
          <w:tcPr>
            <w:tcW w:w="7476" w:type="dxa"/>
          </w:tcPr>
          <w:p w14:paraId="4412922D" w14:textId="71292ED2" w:rsidR="00F00340" w:rsidRPr="00F01703" w:rsidRDefault="00F00340" w:rsidP="00F00340">
            <w:pPr>
              <w:suppressAutoHyphens/>
              <w:jc w:val="both"/>
              <w:rPr>
                <w:rFonts w:ascii="Times New Roman" w:eastAsia="Times New Roman" w:hAnsi="Times New Roman" w:cs="Times New Roman"/>
                <w:bCs/>
                <w:sz w:val="24"/>
                <w:szCs w:val="24"/>
                <w:lang w:val="tr-TR" w:eastAsia="ar-SA"/>
              </w:rPr>
            </w:pPr>
            <w:r w:rsidRPr="00F00340">
              <w:rPr>
                <w:rFonts w:ascii="Times New Roman" w:eastAsia="Times New Roman" w:hAnsi="Times New Roman" w:cs="Times New Roman"/>
                <w:sz w:val="24"/>
                <w:szCs w:val="24"/>
                <w:lang w:val="tr-TR" w:eastAsia="ar-SA"/>
              </w:rPr>
              <w:t xml:space="preserve">Bu yönetmeliğin amacı, </w:t>
            </w:r>
            <w:r>
              <w:rPr>
                <w:rFonts w:ascii="Times New Roman" w:eastAsia="Times New Roman" w:hAnsi="Times New Roman" w:cs="Times New Roman"/>
                <w:sz w:val="24"/>
                <w:szCs w:val="24"/>
                <w:lang w:val="tr-TR" w:eastAsia="ar-SA"/>
              </w:rPr>
              <w:t>Altınbaş Kıbrıs Üniversitesi’ne</w:t>
            </w:r>
            <w:r w:rsidRPr="00F00340">
              <w:rPr>
                <w:rFonts w:ascii="Times New Roman" w:eastAsia="Times New Roman" w:hAnsi="Times New Roman" w:cs="Times New Roman"/>
                <w:sz w:val="24"/>
                <w:szCs w:val="24"/>
                <w:lang w:val="tr-TR" w:eastAsia="ar-SA"/>
              </w:rPr>
              <w:t xml:space="preserve"> bağlı </w:t>
            </w:r>
            <w:r w:rsidRPr="00F00340">
              <w:rPr>
                <w:rFonts w:ascii="Times New Roman" w:eastAsia="Times New Roman" w:hAnsi="Times New Roman" w:cs="Times New Roman"/>
                <w:sz w:val="24"/>
                <w:szCs w:val="24"/>
                <w:lang w:eastAsia="ar-SA"/>
              </w:rPr>
              <w:t xml:space="preserve">Lisansüstü Eğitim Enstitüsü’nde yürütülen lisansüstü programlarına öğrenci kabul ve kayıt işlemleri ile lisansüstü eğitim-öğretim ve sınavlara ilişkin usul ve esasları düzenlemektir. </w:t>
            </w:r>
          </w:p>
        </w:tc>
      </w:tr>
      <w:tr w:rsidR="00F01703" w14:paraId="3A252E4B" w14:textId="77777777" w:rsidTr="009C4692">
        <w:tc>
          <w:tcPr>
            <w:tcW w:w="1285" w:type="dxa"/>
          </w:tcPr>
          <w:p w14:paraId="103E7334" w14:textId="54FAD849" w:rsidR="00F01703" w:rsidRDefault="00F01703"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Kapsam</w:t>
            </w:r>
          </w:p>
        </w:tc>
        <w:tc>
          <w:tcPr>
            <w:tcW w:w="396" w:type="dxa"/>
          </w:tcPr>
          <w:p w14:paraId="46D65148" w14:textId="751DB4E8" w:rsidR="00F01703" w:rsidRDefault="00F00340" w:rsidP="00923816">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3</w:t>
            </w:r>
            <w:r w:rsidR="00F01703">
              <w:rPr>
                <w:rFonts w:ascii="Times New Roman" w:eastAsia="Times New Roman" w:hAnsi="Times New Roman" w:cs="Times New Roman"/>
                <w:bCs/>
                <w:sz w:val="24"/>
                <w:szCs w:val="24"/>
                <w:lang w:val="tr-TR" w:eastAsia="ar-SA"/>
              </w:rPr>
              <w:t>.</w:t>
            </w:r>
          </w:p>
        </w:tc>
        <w:tc>
          <w:tcPr>
            <w:tcW w:w="7476" w:type="dxa"/>
          </w:tcPr>
          <w:p w14:paraId="26F90442" w14:textId="2F5556F1" w:rsidR="00F01703" w:rsidRPr="00F01703" w:rsidRDefault="00F01703" w:rsidP="00F00340">
            <w:pPr>
              <w:suppressAutoHyphens/>
              <w:jc w:val="both"/>
              <w:rPr>
                <w:rFonts w:ascii="Times New Roman" w:eastAsia="Times New Roman" w:hAnsi="Times New Roman" w:cs="Times New Roman"/>
                <w:bCs/>
                <w:sz w:val="24"/>
                <w:szCs w:val="24"/>
                <w:lang w:val="tr-TR" w:eastAsia="ar-SA"/>
              </w:rPr>
            </w:pPr>
            <w:r w:rsidRPr="00F01703">
              <w:rPr>
                <w:rFonts w:ascii="Times New Roman" w:eastAsia="Times New Roman" w:hAnsi="Times New Roman" w:cs="Times New Roman"/>
                <w:bCs/>
                <w:sz w:val="24"/>
                <w:szCs w:val="24"/>
                <w:lang w:val="tr-TR" w:eastAsia="ar-SA"/>
              </w:rPr>
              <w:t xml:space="preserve">Bu yönetmelik, </w:t>
            </w:r>
            <w:r w:rsidR="00AA3342">
              <w:rPr>
                <w:rFonts w:ascii="Times New Roman" w:eastAsia="Times New Roman" w:hAnsi="Times New Roman" w:cs="Times New Roman"/>
                <w:bCs/>
                <w:sz w:val="24"/>
                <w:szCs w:val="24"/>
                <w:lang w:val="tr-TR" w:eastAsia="ar-SA"/>
              </w:rPr>
              <w:t>ALCU</w:t>
            </w:r>
            <w:r>
              <w:rPr>
                <w:rFonts w:ascii="Times New Roman" w:eastAsia="Times New Roman" w:hAnsi="Times New Roman" w:cs="Times New Roman"/>
                <w:bCs/>
                <w:sz w:val="24"/>
                <w:szCs w:val="24"/>
                <w:lang w:val="tr-TR" w:eastAsia="ar-SA"/>
              </w:rPr>
              <w:t xml:space="preserve"> L</w:t>
            </w:r>
            <w:r w:rsidRPr="00F01703">
              <w:rPr>
                <w:rFonts w:ascii="Times New Roman" w:eastAsia="Times New Roman" w:hAnsi="Times New Roman" w:cs="Times New Roman"/>
                <w:bCs/>
                <w:sz w:val="24"/>
                <w:szCs w:val="24"/>
                <w:lang w:val="tr-TR" w:eastAsia="ar-SA"/>
              </w:rPr>
              <w:t>isansüstü programlara öğrenci kabulü ve kayıt işlemleri ile eğitim-öğretim ve ölçme-değerlendirme süreçlerine ilişkin hükümleri kapsar.</w:t>
            </w:r>
          </w:p>
        </w:tc>
      </w:tr>
      <w:tr w:rsidR="009B4226" w14:paraId="425A0081" w14:textId="77777777" w:rsidTr="009C4692">
        <w:trPr>
          <w:trHeight w:val="3950"/>
        </w:trPr>
        <w:tc>
          <w:tcPr>
            <w:tcW w:w="1285" w:type="dxa"/>
          </w:tcPr>
          <w:p w14:paraId="516A8B8C" w14:textId="7E101005" w:rsidR="009B4226" w:rsidRDefault="009B4226"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Tanımlar</w:t>
            </w:r>
          </w:p>
        </w:tc>
        <w:tc>
          <w:tcPr>
            <w:tcW w:w="396" w:type="dxa"/>
          </w:tcPr>
          <w:p w14:paraId="7F7855CB" w14:textId="3F1E81EF" w:rsidR="009B4226" w:rsidRDefault="00F00340" w:rsidP="00923816">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4</w:t>
            </w:r>
            <w:r w:rsidR="009B4226">
              <w:rPr>
                <w:rFonts w:ascii="Times New Roman" w:eastAsia="Times New Roman" w:hAnsi="Times New Roman" w:cs="Times New Roman"/>
                <w:bCs/>
                <w:sz w:val="24"/>
                <w:szCs w:val="24"/>
                <w:lang w:val="tr-TR" w:eastAsia="ar-SA"/>
              </w:rPr>
              <w:t>.</w:t>
            </w:r>
          </w:p>
        </w:tc>
        <w:tc>
          <w:tcPr>
            <w:tcW w:w="7476" w:type="dxa"/>
          </w:tcPr>
          <w:p w14:paraId="6786CFE1" w14:textId="3D8F910A" w:rsidR="009B4226" w:rsidRDefault="009B4226" w:rsidP="009B4226">
            <w:pPr>
              <w:suppressAutoHyphens/>
              <w:jc w:val="both"/>
              <w:rPr>
                <w:rFonts w:ascii="Times New Roman" w:eastAsia="Times New Roman" w:hAnsi="Times New Roman" w:cs="Times New Roman"/>
                <w:bCs/>
                <w:sz w:val="24"/>
                <w:szCs w:val="24"/>
                <w:lang w:val="tr-TR" w:eastAsia="ar-SA"/>
              </w:rPr>
            </w:pPr>
            <w:r w:rsidRPr="009B4226">
              <w:rPr>
                <w:rFonts w:ascii="Times New Roman" w:eastAsia="Times New Roman" w:hAnsi="Times New Roman" w:cs="Times New Roman"/>
                <w:bCs/>
                <w:sz w:val="24"/>
                <w:szCs w:val="24"/>
                <w:lang w:val="tr-TR" w:eastAsia="ar-SA"/>
              </w:rPr>
              <w:t>Bu yönetmelikte geçen,</w:t>
            </w:r>
          </w:p>
          <w:p w14:paraId="6FAE9F0B"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AHCI: Arts and Humanities Citation İndeksini, </w:t>
            </w:r>
          </w:p>
          <w:p w14:paraId="19185C51"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AKTS: Avrupa Kredi Transfer Sistemini, </w:t>
            </w:r>
          </w:p>
          <w:p w14:paraId="569A3D0E" w14:textId="77777777" w:rsid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 xml:space="preserve">ALES, Akademik Personel Lisansüstü Eğitim Giriş Sınavı’nı, </w:t>
            </w:r>
          </w:p>
          <w:p w14:paraId="762533AD"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Anabilim dalı: Lisansüstü Eğitim Enstitüsünde programı bulunan ve programın yürütülmesinden Enstitüye karşı sorumlu olan anabilim dalını, </w:t>
            </w:r>
          </w:p>
          <w:p w14:paraId="0C3C5BC7"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DOI: Digital Object Identifier, dijital ortamdaki dokümanların ve benzer içeriklerinin belirlenmesini sağlayan sistemi, </w:t>
            </w:r>
          </w:p>
          <w:p w14:paraId="02999260" w14:textId="77777777" w:rsid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 xml:space="preserve">Enstitü, Lisansüstü Eğitim Enstitüsü’nü, </w:t>
            </w:r>
          </w:p>
          <w:p w14:paraId="526D900D" w14:textId="77777777" w:rsid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 xml:space="preserve">GMAT, Graduate Management Admission Test- Lisansüstü Yönetime Geçiş Sınavı’nı, </w:t>
            </w:r>
          </w:p>
          <w:p w14:paraId="503C1BF6"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eastAsia="ar-SA"/>
              </w:rPr>
              <w:t>GNO: Genel Not Ortalaması</w:t>
            </w:r>
          </w:p>
          <w:p w14:paraId="2D099305" w14:textId="0EE8221C" w:rsid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GRE, Gradu</w:t>
            </w:r>
            <w:r w:rsidR="00E1408A">
              <w:rPr>
                <w:rFonts w:ascii="Times New Roman" w:eastAsia="Times New Roman" w:hAnsi="Times New Roman" w:cs="Times New Roman"/>
                <w:bCs/>
                <w:sz w:val="24"/>
                <w:szCs w:val="24"/>
                <w:lang w:val="tr-TR" w:eastAsia="ar-SA"/>
              </w:rPr>
              <w:t>a</w:t>
            </w:r>
            <w:r w:rsidRPr="00C5309B">
              <w:rPr>
                <w:rFonts w:ascii="Times New Roman" w:eastAsia="Times New Roman" w:hAnsi="Times New Roman" w:cs="Times New Roman"/>
                <w:bCs/>
                <w:sz w:val="24"/>
                <w:szCs w:val="24"/>
                <w:lang w:val="tr-TR" w:eastAsia="ar-SA"/>
              </w:rPr>
              <w:t xml:space="preserve">te Record Examination- ABD’de Lisansüstü eğitim için gerekli sınavı, </w:t>
            </w:r>
          </w:p>
          <w:p w14:paraId="6359FACF"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İntihal: Başkalarının fikirlerini, metotlarını, verilerini veya eserlerini bilimsel kurallara uygun biçimde atıf yapmadan kısmen veya tamamen kendi eseri gibi göstermeyi, </w:t>
            </w:r>
          </w:p>
          <w:p w14:paraId="0DF7C8CB"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ÖSYM: Ölçme, Seçme ve Yerleştirme Merkez Başkanlığını, </w:t>
            </w:r>
          </w:p>
          <w:p w14:paraId="75DED54E"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SCI: Science Citation İndeksini, SCI-Expanded: Science Citation Expanded İndeksini, </w:t>
            </w:r>
          </w:p>
          <w:p w14:paraId="00AA0F12"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 xml:space="preserve">SSCI- Social Science Citation İndeksini, </w:t>
            </w:r>
          </w:p>
          <w:p w14:paraId="1710D13A" w14:textId="77777777" w:rsid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 xml:space="preserve">TOEFL, Test of English as a Foreign Language-Yabancı Dil olarak İngilizce Sınavı’nı, </w:t>
            </w:r>
          </w:p>
          <w:p w14:paraId="7B374D93"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TÖMER sınavı, Türkçe Öğrenim Merkezi sınavını,</w:t>
            </w:r>
            <w:r w:rsidRPr="00387ED8">
              <w:t xml:space="preserve"> </w:t>
            </w:r>
          </w:p>
          <w:p w14:paraId="13A7EBE4" w14:textId="77777777" w:rsidR="00433F70" w:rsidRPr="00C5309B"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lastRenderedPageBreak/>
              <w:t xml:space="preserve">YÖDAK: Yükseköğretim Planlama, Denetleme, Akreditasyon ve Koordinasyon Kurulunu, </w:t>
            </w:r>
          </w:p>
          <w:p w14:paraId="2C113FDA" w14:textId="77777777" w:rsidR="00433F70" w:rsidRPr="00433F70" w:rsidRDefault="00433F70" w:rsidP="00C5309B">
            <w:pPr>
              <w:pStyle w:val="ListParagraph"/>
              <w:numPr>
                <w:ilvl w:val="0"/>
                <w:numId w:val="2"/>
              </w:num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eastAsia="ar-SA"/>
              </w:rPr>
              <w:t>YÖK: Yükseköğretim Kurulunu,</w:t>
            </w:r>
          </w:p>
          <w:p w14:paraId="46804814" w14:textId="32DDACEE" w:rsidR="009B4226" w:rsidRPr="00F01703" w:rsidRDefault="00C5309B" w:rsidP="00352886">
            <w:pPr>
              <w:suppressAutoHyphens/>
              <w:jc w:val="both"/>
              <w:rPr>
                <w:rFonts w:ascii="Times New Roman" w:eastAsia="Times New Roman" w:hAnsi="Times New Roman" w:cs="Times New Roman"/>
                <w:bCs/>
                <w:sz w:val="24"/>
                <w:szCs w:val="24"/>
                <w:lang w:val="tr-TR" w:eastAsia="ar-SA"/>
              </w:rPr>
            </w:pPr>
            <w:r w:rsidRPr="00C5309B">
              <w:rPr>
                <w:rFonts w:ascii="Times New Roman" w:eastAsia="Times New Roman" w:hAnsi="Times New Roman" w:cs="Times New Roman"/>
                <w:bCs/>
                <w:sz w:val="24"/>
                <w:szCs w:val="24"/>
                <w:lang w:val="tr-TR" w:eastAsia="ar-SA"/>
              </w:rPr>
              <w:t xml:space="preserve"> ifade eder.</w:t>
            </w:r>
            <w:r w:rsidR="009B4226" w:rsidRPr="009B4226">
              <w:rPr>
                <w:rFonts w:ascii="Times New Roman" w:eastAsia="Times New Roman" w:hAnsi="Times New Roman" w:cs="Times New Roman"/>
                <w:bCs/>
                <w:sz w:val="24"/>
                <w:szCs w:val="24"/>
                <w:lang w:val="tr-TR" w:eastAsia="ar-SA"/>
              </w:rPr>
              <w:t xml:space="preserve">     </w:t>
            </w:r>
            <w:r w:rsidR="009B4226" w:rsidRPr="009B4226">
              <w:rPr>
                <w:rFonts w:ascii="Times New Roman" w:eastAsia="Times New Roman" w:hAnsi="Times New Roman" w:cs="Times New Roman"/>
                <w:bCs/>
                <w:sz w:val="24"/>
                <w:szCs w:val="24"/>
                <w:lang w:val="tr-TR" w:eastAsia="ar-SA"/>
              </w:rPr>
              <w:tab/>
            </w:r>
          </w:p>
        </w:tc>
      </w:tr>
    </w:tbl>
    <w:p w14:paraId="48191452" w14:textId="77777777" w:rsidR="00F01703" w:rsidRDefault="00F01703" w:rsidP="00923816">
      <w:pPr>
        <w:suppressAutoHyphens/>
        <w:spacing w:after="0" w:line="240" w:lineRule="auto"/>
        <w:jc w:val="both"/>
        <w:rPr>
          <w:rFonts w:ascii="Times New Roman" w:eastAsia="Times New Roman" w:hAnsi="Times New Roman" w:cs="Times New Roman"/>
          <w:b/>
          <w:sz w:val="24"/>
          <w:szCs w:val="24"/>
          <w:lang w:val="tr-TR" w:eastAsia="ar-SA"/>
        </w:rPr>
      </w:pPr>
    </w:p>
    <w:p w14:paraId="3CBEDCB3" w14:textId="7CB9798A" w:rsidR="00F01703" w:rsidRDefault="00F01703" w:rsidP="00923816">
      <w:pPr>
        <w:suppressAutoHyphens/>
        <w:spacing w:after="0" w:line="240" w:lineRule="auto"/>
        <w:jc w:val="both"/>
        <w:rPr>
          <w:rFonts w:ascii="Times New Roman" w:eastAsia="Times New Roman" w:hAnsi="Times New Roman" w:cs="Times New Roman"/>
          <w:b/>
          <w:sz w:val="24"/>
          <w:szCs w:val="24"/>
          <w:lang w:val="tr-TR" w:eastAsia="ar-SA"/>
        </w:rPr>
      </w:pPr>
    </w:p>
    <w:p w14:paraId="7278A1C2" w14:textId="38D116FD" w:rsidR="001F7D36" w:rsidRDefault="001F7D36" w:rsidP="001F7D36">
      <w:pPr>
        <w:suppressAutoHyphens/>
        <w:spacing w:after="0" w:line="240" w:lineRule="auto"/>
        <w:jc w:val="center"/>
        <w:rPr>
          <w:rFonts w:ascii="Times New Roman" w:eastAsia="Times New Roman" w:hAnsi="Times New Roman" w:cs="Times New Roman"/>
          <w:b/>
          <w:sz w:val="28"/>
          <w:szCs w:val="28"/>
          <w:lang w:val="tr-TR" w:eastAsia="ar-SA"/>
        </w:rPr>
      </w:pPr>
      <w:r w:rsidRPr="001F1C5C">
        <w:rPr>
          <w:rFonts w:ascii="Times New Roman" w:eastAsia="Times New Roman" w:hAnsi="Times New Roman" w:cs="Times New Roman"/>
          <w:b/>
          <w:sz w:val="28"/>
          <w:szCs w:val="28"/>
          <w:lang w:val="tr-TR" w:eastAsia="ar-SA"/>
        </w:rPr>
        <w:t xml:space="preserve">II. </w:t>
      </w:r>
      <w:r w:rsidR="00C5309B">
        <w:rPr>
          <w:rFonts w:ascii="Times New Roman" w:eastAsia="Times New Roman" w:hAnsi="Times New Roman" w:cs="Times New Roman"/>
          <w:b/>
          <w:sz w:val="28"/>
          <w:szCs w:val="28"/>
          <w:lang w:val="tr-TR" w:eastAsia="ar-SA"/>
        </w:rPr>
        <w:t>BÖLÜM</w:t>
      </w:r>
      <w:r w:rsidRPr="001F1C5C">
        <w:rPr>
          <w:rFonts w:ascii="Times New Roman" w:eastAsia="Times New Roman" w:hAnsi="Times New Roman" w:cs="Times New Roman"/>
          <w:b/>
          <w:sz w:val="28"/>
          <w:szCs w:val="28"/>
          <w:lang w:val="tr-TR" w:eastAsia="ar-SA"/>
        </w:rPr>
        <w:t xml:space="preserve"> </w:t>
      </w:r>
    </w:p>
    <w:p w14:paraId="486BB29D" w14:textId="5EA6CB9B" w:rsidR="00F00340" w:rsidRPr="00F00340" w:rsidRDefault="006344B9" w:rsidP="001F7D36">
      <w:pPr>
        <w:suppressAutoHyphens/>
        <w:spacing w:after="0" w:line="240" w:lineRule="auto"/>
        <w:jc w:val="center"/>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Yüksek Lisans ile İlgili Esaslar</w:t>
      </w:r>
    </w:p>
    <w:p w14:paraId="44D22AD6" w14:textId="4DC233CD" w:rsidR="001F1C5C" w:rsidRDefault="001F1C5C" w:rsidP="001F7D36">
      <w:pPr>
        <w:suppressAutoHyphens/>
        <w:spacing w:after="0" w:line="240" w:lineRule="auto"/>
        <w:jc w:val="center"/>
        <w:rPr>
          <w:rFonts w:ascii="Times New Roman" w:eastAsia="Times New Roman" w:hAnsi="Times New Roman" w:cs="Times New Roman"/>
          <w:b/>
          <w:sz w:val="28"/>
          <w:szCs w:val="28"/>
          <w:lang w:val="tr-TR"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516"/>
        <w:gridCol w:w="6797"/>
      </w:tblGrid>
      <w:tr w:rsidR="001F1C5C" w14:paraId="5542D7FF" w14:textId="77777777" w:rsidTr="009C4692">
        <w:trPr>
          <w:trHeight w:val="58"/>
        </w:trPr>
        <w:tc>
          <w:tcPr>
            <w:tcW w:w="1749" w:type="dxa"/>
          </w:tcPr>
          <w:p w14:paraId="26FAFDE5" w14:textId="64B24342" w:rsidR="001F1C5C" w:rsidRPr="001F1C5C" w:rsidRDefault="00F00340"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Başvuru ve Kabul</w:t>
            </w:r>
          </w:p>
        </w:tc>
        <w:tc>
          <w:tcPr>
            <w:tcW w:w="516" w:type="dxa"/>
          </w:tcPr>
          <w:p w14:paraId="05EAF131" w14:textId="47DE1D8D" w:rsidR="001F1C5C" w:rsidRPr="001F1C5C" w:rsidRDefault="00F00340"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1F1C5C" w:rsidRPr="001F1C5C">
              <w:rPr>
                <w:rFonts w:ascii="Times New Roman" w:eastAsia="Times New Roman" w:hAnsi="Times New Roman" w:cs="Times New Roman"/>
                <w:b/>
                <w:sz w:val="24"/>
                <w:szCs w:val="24"/>
                <w:lang w:val="tr-TR" w:eastAsia="ar-SA"/>
              </w:rPr>
              <w:t>.</w:t>
            </w:r>
          </w:p>
        </w:tc>
        <w:tc>
          <w:tcPr>
            <w:tcW w:w="6797" w:type="dxa"/>
          </w:tcPr>
          <w:p w14:paraId="2133A4B8" w14:textId="14887736" w:rsidR="001F1C5C" w:rsidRPr="006344B9" w:rsidRDefault="00F00340" w:rsidP="001F1C5C">
            <w:pPr>
              <w:suppressAutoHyphens/>
              <w:jc w:val="both"/>
              <w:rPr>
                <w:rFonts w:ascii="Times New Roman" w:eastAsia="Times New Roman" w:hAnsi="Times New Roman" w:cs="Times New Roman"/>
                <w:bCs/>
                <w:sz w:val="24"/>
                <w:szCs w:val="24"/>
                <w:lang w:val="tr-TR" w:eastAsia="ar-SA"/>
              </w:rPr>
            </w:pPr>
            <w:r w:rsidRPr="006344B9">
              <w:rPr>
                <w:rFonts w:ascii="Times New Roman" w:eastAsia="Times New Roman" w:hAnsi="Times New Roman" w:cs="Times New Roman"/>
                <w:bCs/>
                <w:sz w:val="24"/>
                <w:szCs w:val="24"/>
                <w:lang w:val="tr-TR" w:eastAsia="ar-SA"/>
              </w:rPr>
              <w:t>Yüksek lisans programları</w:t>
            </w:r>
            <w:r w:rsidR="006344B9">
              <w:rPr>
                <w:rFonts w:ascii="Times New Roman" w:eastAsia="Times New Roman" w:hAnsi="Times New Roman" w:cs="Times New Roman"/>
                <w:bCs/>
                <w:sz w:val="24"/>
                <w:szCs w:val="24"/>
                <w:lang w:val="tr-TR" w:eastAsia="ar-SA"/>
              </w:rPr>
              <w:t>na başvurabilmek için adayların lisans diplomasına sahip olması ve başvurulan programın başvuru koşullarını sağlaması gerekir.</w:t>
            </w:r>
          </w:p>
        </w:tc>
      </w:tr>
      <w:tr w:rsidR="006344B9" w14:paraId="3E4D2FB3" w14:textId="77777777" w:rsidTr="009C4692">
        <w:trPr>
          <w:trHeight w:val="58"/>
        </w:trPr>
        <w:tc>
          <w:tcPr>
            <w:tcW w:w="1749" w:type="dxa"/>
          </w:tcPr>
          <w:p w14:paraId="72D51E24" w14:textId="77777777" w:rsidR="006344B9" w:rsidRDefault="006344B9" w:rsidP="00352886">
            <w:pPr>
              <w:suppressAutoHyphens/>
              <w:rPr>
                <w:rFonts w:ascii="Times New Roman" w:eastAsia="Times New Roman" w:hAnsi="Times New Roman" w:cs="Times New Roman"/>
                <w:b/>
                <w:sz w:val="24"/>
                <w:szCs w:val="24"/>
                <w:lang w:val="tr-TR" w:eastAsia="ar-SA"/>
              </w:rPr>
            </w:pPr>
          </w:p>
        </w:tc>
        <w:tc>
          <w:tcPr>
            <w:tcW w:w="516" w:type="dxa"/>
          </w:tcPr>
          <w:p w14:paraId="74F239D2" w14:textId="4FE8C1CC" w:rsidR="006344B9" w:rsidRDefault="006344B9"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w:t>
            </w:r>
          </w:p>
        </w:tc>
        <w:tc>
          <w:tcPr>
            <w:tcW w:w="6797" w:type="dxa"/>
          </w:tcPr>
          <w:p w14:paraId="0BA1191D" w14:textId="2E94877E" w:rsidR="006344B9" w:rsidRPr="006344B9" w:rsidRDefault="006344B9" w:rsidP="001F1C5C">
            <w:pPr>
              <w:suppressAutoHyphens/>
              <w:jc w:val="both"/>
              <w:rPr>
                <w:rFonts w:ascii="Times New Roman" w:eastAsia="Times New Roman" w:hAnsi="Times New Roman" w:cs="Times New Roman"/>
                <w:bCs/>
                <w:sz w:val="24"/>
                <w:szCs w:val="24"/>
                <w:lang w:val="tr-TR" w:eastAsia="ar-SA"/>
              </w:rPr>
            </w:pPr>
            <w:r w:rsidRPr="006344B9">
              <w:rPr>
                <w:rFonts w:ascii="Times New Roman" w:eastAsia="Times New Roman" w:hAnsi="Times New Roman" w:cs="Times New Roman"/>
                <w:bCs/>
                <w:sz w:val="24"/>
                <w:szCs w:val="24"/>
                <w:lang w:eastAsia="ar-SA"/>
              </w:rPr>
              <w:t xml:space="preserve">Tezli yüksek lisans programına başvuran TC vatandaşlarının başvurduğu programın puan türünde </w:t>
            </w:r>
            <w:r>
              <w:rPr>
                <w:rFonts w:ascii="Times New Roman" w:eastAsia="Times New Roman" w:hAnsi="Times New Roman" w:cs="Times New Roman"/>
                <w:bCs/>
                <w:sz w:val="24"/>
                <w:szCs w:val="24"/>
                <w:lang w:eastAsia="ar-SA"/>
              </w:rPr>
              <w:t xml:space="preserve">en az </w:t>
            </w:r>
            <w:r w:rsidRPr="006344B9">
              <w:rPr>
                <w:rFonts w:ascii="Times New Roman" w:eastAsia="Times New Roman" w:hAnsi="Times New Roman" w:cs="Times New Roman"/>
                <w:bCs/>
                <w:sz w:val="24"/>
                <w:szCs w:val="24"/>
                <w:lang w:eastAsia="ar-SA"/>
              </w:rPr>
              <w:t>55</w:t>
            </w:r>
            <w:r>
              <w:rPr>
                <w:rFonts w:ascii="Times New Roman" w:eastAsia="Times New Roman" w:hAnsi="Times New Roman" w:cs="Times New Roman"/>
                <w:bCs/>
                <w:sz w:val="24"/>
                <w:szCs w:val="24"/>
                <w:lang w:eastAsia="ar-SA"/>
              </w:rPr>
              <w:t xml:space="preserve"> ALES</w:t>
            </w:r>
            <w:r w:rsidRPr="006344B9">
              <w:rPr>
                <w:rFonts w:ascii="Times New Roman" w:eastAsia="Times New Roman" w:hAnsi="Times New Roman" w:cs="Times New Roman"/>
                <w:bCs/>
                <w:sz w:val="24"/>
                <w:szCs w:val="24"/>
                <w:lang w:eastAsia="ar-SA"/>
              </w:rPr>
              <w:t xml:space="preserve"> puanına veya GMAT, GRE gibi sınavlarından eşdeğer puana sahip olmaları gerekir. Ancak doktora / sanatta yeterlik uzmanlık mezunlarının yüksek lisans programlarına başvurularında, ALES şartı aranmaz.</w:t>
            </w:r>
            <w:r w:rsidR="001D6752">
              <w:rPr>
                <w:rFonts w:ascii="Times New Roman" w:eastAsia="Times New Roman" w:hAnsi="Times New Roman" w:cs="Times New Roman"/>
                <w:bCs/>
                <w:sz w:val="24"/>
                <w:szCs w:val="24"/>
                <w:lang w:eastAsia="ar-SA"/>
              </w:rPr>
              <w:t xml:space="preserve"> </w:t>
            </w:r>
          </w:p>
        </w:tc>
      </w:tr>
      <w:tr w:rsidR="001D6752" w14:paraId="7EE34D50" w14:textId="77777777" w:rsidTr="009C4692">
        <w:trPr>
          <w:trHeight w:val="58"/>
        </w:trPr>
        <w:tc>
          <w:tcPr>
            <w:tcW w:w="1749" w:type="dxa"/>
          </w:tcPr>
          <w:p w14:paraId="7CE73AE9" w14:textId="77777777" w:rsidR="001D6752" w:rsidRDefault="001D6752" w:rsidP="00352886">
            <w:pPr>
              <w:suppressAutoHyphens/>
              <w:rPr>
                <w:rFonts w:ascii="Times New Roman" w:eastAsia="Times New Roman" w:hAnsi="Times New Roman" w:cs="Times New Roman"/>
                <w:b/>
                <w:sz w:val="24"/>
                <w:szCs w:val="24"/>
                <w:lang w:val="tr-TR" w:eastAsia="ar-SA"/>
              </w:rPr>
            </w:pPr>
          </w:p>
        </w:tc>
        <w:tc>
          <w:tcPr>
            <w:tcW w:w="516" w:type="dxa"/>
          </w:tcPr>
          <w:p w14:paraId="4DCC09BC" w14:textId="0D960E9B" w:rsidR="001D6752" w:rsidRDefault="001D6752"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p>
        </w:tc>
        <w:tc>
          <w:tcPr>
            <w:tcW w:w="6797" w:type="dxa"/>
          </w:tcPr>
          <w:p w14:paraId="279E4C56" w14:textId="74A6FBD8" w:rsidR="001D6752" w:rsidRPr="006344B9" w:rsidRDefault="001D6752" w:rsidP="001F1C5C">
            <w:pPr>
              <w:suppressAutoHyphens/>
              <w:jc w:val="both"/>
              <w:rPr>
                <w:rFonts w:ascii="Times New Roman" w:eastAsia="Times New Roman" w:hAnsi="Times New Roman" w:cs="Times New Roman"/>
                <w:bCs/>
                <w:sz w:val="24"/>
                <w:szCs w:val="24"/>
                <w:lang w:eastAsia="ar-SA"/>
              </w:rPr>
            </w:pPr>
            <w:r w:rsidRPr="001D6752">
              <w:rPr>
                <w:rFonts w:ascii="Times New Roman" w:eastAsia="Times New Roman" w:hAnsi="Times New Roman" w:cs="Times New Roman"/>
                <w:bCs/>
                <w:sz w:val="24"/>
                <w:szCs w:val="24"/>
                <w:lang w:eastAsia="ar-SA"/>
              </w:rPr>
              <w:t>Tezsiz yüksek lisans programlarına başvurularda ALES puanı aranma</w:t>
            </w:r>
            <w:r>
              <w:rPr>
                <w:rFonts w:ascii="Times New Roman" w:eastAsia="Times New Roman" w:hAnsi="Times New Roman" w:cs="Times New Roman"/>
                <w:bCs/>
                <w:sz w:val="24"/>
                <w:szCs w:val="24"/>
                <w:lang w:eastAsia="ar-SA"/>
              </w:rPr>
              <w:t>z</w:t>
            </w:r>
            <w:r w:rsidRPr="001D6752">
              <w:rPr>
                <w:rFonts w:ascii="Times New Roman" w:eastAsia="Times New Roman" w:hAnsi="Times New Roman" w:cs="Times New Roman"/>
                <w:bCs/>
                <w:sz w:val="24"/>
                <w:szCs w:val="24"/>
                <w:lang w:eastAsia="ar-SA"/>
              </w:rPr>
              <w:t>.</w:t>
            </w:r>
          </w:p>
        </w:tc>
      </w:tr>
      <w:tr w:rsidR="001D6752" w14:paraId="6CE55932" w14:textId="77777777" w:rsidTr="009C4692">
        <w:trPr>
          <w:trHeight w:val="58"/>
        </w:trPr>
        <w:tc>
          <w:tcPr>
            <w:tcW w:w="1749" w:type="dxa"/>
          </w:tcPr>
          <w:p w14:paraId="2C1595C0" w14:textId="77777777" w:rsidR="001D6752" w:rsidRDefault="001D6752" w:rsidP="00352886">
            <w:pPr>
              <w:suppressAutoHyphens/>
              <w:rPr>
                <w:rFonts w:ascii="Times New Roman" w:eastAsia="Times New Roman" w:hAnsi="Times New Roman" w:cs="Times New Roman"/>
                <w:b/>
                <w:sz w:val="24"/>
                <w:szCs w:val="24"/>
                <w:lang w:val="tr-TR" w:eastAsia="ar-SA"/>
              </w:rPr>
            </w:pPr>
          </w:p>
        </w:tc>
        <w:tc>
          <w:tcPr>
            <w:tcW w:w="516" w:type="dxa"/>
          </w:tcPr>
          <w:p w14:paraId="531EC010" w14:textId="33E66778" w:rsidR="001D6752" w:rsidRDefault="001D6752"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w:t>
            </w:r>
          </w:p>
        </w:tc>
        <w:tc>
          <w:tcPr>
            <w:tcW w:w="6797" w:type="dxa"/>
          </w:tcPr>
          <w:p w14:paraId="5DBB136E" w14:textId="24B55D37" w:rsidR="001D6752" w:rsidRPr="001D6752" w:rsidRDefault="001D6752"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Lisans eğitiminin tamamını yurt dışında tamamlayan TC uyruklu öğrencilerin yüksek lisans programlarına başvurularında ALES şartı aranmaz.</w:t>
            </w:r>
          </w:p>
        </w:tc>
      </w:tr>
      <w:tr w:rsidR="001D6752" w14:paraId="3F6B78F4" w14:textId="77777777" w:rsidTr="009C4692">
        <w:trPr>
          <w:trHeight w:val="58"/>
        </w:trPr>
        <w:tc>
          <w:tcPr>
            <w:tcW w:w="1749" w:type="dxa"/>
          </w:tcPr>
          <w:p w14:paraId="67D319B5" w14:textId="77777777" w:rsidR="001D6752" w:rsidRDefault="001D6752" w:rsidP="00352886">
            <w:pPr>
              <w:suppressAutoHyphens/>
              <w:rPr>
                <w:rFonts w:ascii="Times New Roman" w:eastAsia="Times New Roman" w:hAnsi="Times New Roman" w:cs="Times New Roman"/>
                <w:b/>
                <w:sz w:val="24"/>
                <w:szCs w:val="24"/>
                <w:lang w:val="tr-TR" w:eastAsia="ar-SA"/>
              </w:rPr>
            </w:pPr>
            <w:bookmarkStart w:id="0" w:name="_Hlk206585273"/>
          </w:p>
        </w:tc>
        <w:tc>
          <w:tcPr>
            <w:tcW w:w="516" w:type="dxa"/>
          </w:tcPr>
          <w:p w14:paraId="288E2D9D" w14:textId="62BCE422" w:rsidR="001D6752" w:rsidRDefault="008D5160"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w:t>
            </w:r>
          </w:p>
        </w:tc>
        <w:tc>
          <w:tcPr>
            <w:tcW w:w="6797" w:type="dxa"/>
          </w:tcPr>
          <w:p w14:paraId="7178B959" w14:textId="0B9ACFAF" w:rsidR="001D6752" w:rsidRDefault="008D5160"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Mezun durumda olan/olabilecek lisans öğrencileri muhtemel mezuniyetlerini gösteren belgeler ile lisansüstü programlara başvuru yapabilirler.</w:t>
            </w:r>
          </w:p>
        </w:tc>
      </w:tr>
      <w:tr w:rsidR="00936FFD" w14:paraId="32CDACB7" w14:textId="77777777" w:rsidTr="009C4692">
        <w:trPr>
          <w:trHeight w:val="58"/>
        </w:trPr>
        <w:tc>
          <w:tcPr>
            <w:tcW w:w="1749" w:type="dxa"/>
          </w:tcPr>
          <w:p w14:paraId="55A3071A" w14:textId="77777777" w:rsidR="00936FFD" w:rsidRDefault="00936FFD" w:rsidP="00352886">
            <w:pPr>
              <w:suppressAutoHyphens/>
              <w:rPr>
                <w:rFonts w:ascii="Times New Roman" w:eastAsia="Times New Roman" w:hAnsi="Times New Roman" w:cs="Times New Roman"/>
                <w:b/>
                <w:sz w:val="24"/>
                <w:szCs w:val="24"/>
                <w:lang w:val="tr-TR" w:eastAsia="ar-SA"/>
              </w:rPr>
            </w:pPr>
          </w:p>
        </w:tc>
        <w:tc>
          <w:tcPr>
            <w:tcW w:w="516" w:type="dxa"/>
          </w:tcPr>
          <w:p w14:paraId="6A5456F2" w14:textId="061281C7" w:rsidR="00936FFD" w:rsidRDefault="00936FFD"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p>
        </w:tc>
        <w:tc>
          <w:tcPr>
            <w:tcW w:w="6797" w:type="dxa"/>
          </w:tcPr>
          <w:p w14:paraId="40986E56" w14:textId="131ECB43" w:rsidR="00936FFD" w:rsidRDefault="00936FFD" w:rsidP="001F1C5C">
            <w:pPr>
              <w:suppressAutoHyphens/>
              <w:jc w:val="both"/>
              <w:rPr>
                <w:rFonts w:ascii="Times New Roman" w:eastAsia="Times New Roman" w:hAnsi="Times New Roman" w:cs="Times New Roman"/>
                <w:bCs/>
                <w:sz w:val="24"/>
                <w:szCs w:val="24"/>
                <w:lang w:eastAsia="ar-SA"/>
              </w:rPr>
            </w:pPr>
            <w:r w:rsidRPr="00936FFD">
              <w:rPr>
                <w:rFonts w:ascii="Times New Roman" w:eastAsia="Times New Roman" w:hAnsi="Times New Roman" w:cs="Times New Roman"/>
                <w:bCs/>
                <w:sz w:val="24"/>
                <w:szCs w:val="24"/>
                <w:lang w:eastAsia="ar-SA"/>
              </w:rPr>
              <w:t>Adaylar başvurularını Lisansüstü Eğitim Öğretim Ensitüsüne şahsen,</w:t>
            </w:r>
            <w:r w:rsidR="00E23FDF">
              <w:rPr>
                <w:rFonts w:ascii="Times New Roman" w:eastAsia="Times New Roman" w:hAnsi="Times New Roman" w:cs="Times New Roman"/>
                <w:bCs/>
                <w:sz w:val="24"/>
                <w:szCs w:val="24"/>
                <w:lang w:eastAsia="ar-SA"/>
              </w:rPr>
              <w:t xml:space="preserve"> </w:t>
            </w:r>
            <w:r w:rsidR="0013717B">
              <w:rPr>
                <w:rFonts w:ascii="Times New Roman" w:eastAsia="Times New Roman" w:hAnsi="Times New Roman" w:cs="Times New Roman"/>
                <w:bCs/>
                <w:sz w:val="24"/>
                <w:szCs w:val="24"/>
                <w:lang w:eastAsia="ar-SA"/>
              </w:rPr>
              <w:t>e-</w:t>
            </w:r>
            <w:r w:rsidRPr="00936FFD">
              <w:rPr>
                <w:rFonts w:ascii="Times New Roman" w:eastAsia="Times New Roman" w:hAnsi="Times New Roman" w:cs="Times New Roman"/>
                <w:bCs/>
                <w:sz w:val="24"/>
                <w:szCs w:val="24"/>
                <w:lang w:eastAsia="ar-SA"/>
              </w:rPr>
              <w:t xml:space="preserve">posta yoluyla veya çevrimiçi yapabilirler. Adayların, başvuru </w:t>
            </w:r>
            <w:r w:rsidR="0013717B">
              <w:rPr>
                <w:rFonts w:ascii="Times New Roman" w:eastAsia="Times New Roman" w:hAnsi="Times New Roman" w:cs="Times New Roman"/>
                <w:bCs/>
                <w:sz w:val="24"/>
                <w:szCs w:val="24"/>
                <w:lang w:eastAsia="ar-SA"/>
              </w:rPr>
              <w:t>formunu doldurarak istenilen e</w:t>
            </w:r>
            <w:r w:rsidRPr="00936FFD">
              <w:rPr>
                <w:rFonts w:ascii="Times New Roman" w:eastAsia="Times New Roman" w:hAnsi="Times New Roman" w:cs="Times New Roman"/>
                <w:bCs/>
                <w:sz w:val="24"/>
                <w:szCs w:val="24"/>
                <w:lang w:eastAsia="ar-SA"/>
              </w:rPr>
              <w:t>vraklar</w:t>
            </w:r>
            <w:r w:rsidR="0013717B">
              <w:rPr>
                <w:rFonts w:ascii="Times New Roman" w:eastAsia="Times New Roman" w:hAnsi="Times New Roman" w:cs="Times New Roman"/>
                <w:bCs/>
                <w:sz w:val="24"/>
                <w:szCs w:val="24"/>
                <w:lang w:eastAsia="ar-SA"/>
              </w:rPr>
              <w:t xml:space="preserve"> ile birlikte başvurması gerekir</w:t>
            </w:r>
            <w:r w:rsidRPr="00936FFD">
              <w:rPr>
                <w:rFonts w:ascii="Times New Roman" w:eastAsia="Times New Roman" w:hAnsi="Times New Roman" w:cs="Times New Roman"/>
                <w:bCs/>
                <w:sz w:val="24"/>
                <w:szCs w:val="24"/>
                <w:lang w:eastAsia="ar-SA"/>
              </w:rPr>
              <w:t>.</w:t>
            </w:r>
          </w:p>
        </w:tc>
      </w:tr>
      <w:tr w:rsidR="0013717B" w14:paraId="6E64BCD5" w14:textId="77777777" w:rsidTr="009C4692">
        <w:trPr>
          <w:trHeight w:val="58"/>
        </w:trPr>
        <w:tc>
          <w:tcPr>
            <w:tcW w:w="1749" w:type="dxa"/>
          </w:tcPr>
          <w:p w14:paraId="615C5B1B" w14:textId="77777777" w:rsidR="0013717B" w:rsidRDefault="0013717B" w:rsidP="00352886">
            <w:pPr>
              <w:suppressAutoHyphens/>
              <w:rPr>
                <w:rFonts w:ascii="Times New Roman" w:eastAsia="Times New Roman" w:hAnsi="Times New Roman" w:cs="Times New Roman"/>
                <w:b/>
                <w:sz w:val="24"/>
                <w:szCs w:val="24"/>
                <w:lang w:val="tr-TR" w:eastAsia="ar-SA"/>
              </w:rPr>
            </w:pPr>
          </w:p>
        </w:tc>
        <w:tc>
          <w:tcPr>
            <w:tcW w:w="516" w:type="dxa"/>
          </w:tcPr>
          <w:p w14:paraId="2F1FF7A5" w14:textId="22B318B5" w:rsidR="0013717B" w:rsidRDefault="0013717B"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11.</w:t>
            </w:r>
          </w:p>
        </w:tc>
        <w:tc>
          <w:tcPr>
            <w:tcW w:w="6797" w:type="dxa"/>
          </w:tcPr>
          <w:p w14:paraId="786C50CD" w14:textId="12265B2B" w:rsidR="0013717B" w:rsidRPr="00936FFD" w:rsidRDefault="0013717B" w:rsidP="001F1C5C">
            <w:pPr>
              <w:suppressAutoHyphens/>
              <w:jc w:val="both"/>
              <w:rPr>
                <w:rFonts w:ascii="Times New Roman" w:eastAsia="Times New Roman" w:hAnsi="Times New Roman" w:cs="Times New Roman"/>
                <w:bCs/>
                <w:sz w:val="24"/>
                <w:szCs w:val="24"/>
                <w:lang w:eastAsia="ar-SA"/>
              </w:rPr>
            </w:pPr>
            <w:r w:rsidRPr="0013717B">
              <w:rPr>
                <w:rFonts w:ascii="Times New Roman" w:eastAsia="Times New Roman" w:hAnsi="Times New Roman" w:cs="Times New Roman"/>
                <w:bCs/>
                <w:sz w:val="24"/>
                <w:szCs w:val="24"/>
                <w:lang w:eastAsia="ar-SA"/>
              </w:rPr>
              <w:t>Öğretim dili İngilizce olan lisansüstü programlar</w:t>
            </w:r>
            <w:r w:rsidR="00B92767">
              <w:rPr>
                <w:rFonts w:ascii="Times New Roman" w:eastAsia="Times New Roman" w:hAnsi="Times New Roman" w:cs="Times New Roman"/>
                <w:bCs/>
                <w:sz w:val="24"/>
                <w:szCs w:val="24"/>
                <w:lang w:eastAsia="ar-SA"/>
              </w:rPr>
              <w:t>ın</w:t>
            </w:r>
            <w:r w:rsidRPr="0013717B">
              <w:rPr>
                <w:rFonts w:ascii="Times New Roman" w:eastAsia="Times New Roman" w:hAnsi="Times New Roman" w:cs="Times New Roman"/>
                <w:bCs/>
                <w:sz w:val="24"/>
                <w:szCs w:val="24"/>
                <w:lang w:eastAsia="ar-SA"/>
              </w:rPr>
              <w:t>a kabul edilecek</w:t>
            </w:r>
            <w:r w:rsidR="006536A9">
              <w:rPr>
                <w:rFonts w:ascii="Times New Roman" w:eastAsia="Times New Roman" w:hAnsi="Times New Roman" w:cs="Times New Roman"/>
                <w:bCs/>
                <w:sz w:val="24"/>
                <w:szCs w:val="24"/>
                <w:lang w:eastAsia="ar-SA"/>
              </w:rPr>
              <w:t xml:space="preserve"> adayların</w:t>
            </w:r>
            <w:r w:rsidRPr="0013717B">
              <w:rPr>
                <w:rFonts w:ascii="Times New Roman" w:eastAsia="Times New Roman" w:hAnsi="Times New Roman" w:cs="Times New Roman"/>
                <w:bCs/>
                <w:sz w:val="24"/>
                <w:szCs w:val="24"/>
                <w:lang w:eastAsia="ar-SA"/>
              </w:rPr>
              <w:t xml:space="preserve">, İngilizce Hazırlık programından muaf olma durumları </w:t>
            </w:r>
            <w:r w:rsidR="008F19E1">
              <w:rPr>
                <w:rFonts w:ascii="Times New Roman" w:eastAsia="Times New Roman" w:hAnsi="Times New Roman" w:cs="Times New Roman"/>
                <w:bCs/>
                <w:sz w:val="24"/>
                <w:szCs w:val="24"/>
                <w:lang w:eastAsia="ar-SA"/>
              </w:rPr>
              <w:t xml:space="preserve">İngilizce Hazırlık ve Yabancı Diller Yüksek okulunun önersi ile </w:t>
            </w:r>
            <w:r w:rsidR="001D2A8F">
              <w:rPr>
                <w:rFonts w:ascii="Times New Roman" w:eastAsia="Times New Roman" w:hAnsi="Times New Roman" w:cs="Times New Roman"/>
                <w:bCs/>
                <w:sz w:val="24"/>
                <w:szCs w:val="24"/>
                <w:lang w:eastAsia="ar-SA"/>
              </w:rPr>
              <w:t xml:space="preserve">Enstitü Kurulu tarafından </w:t>
            </w:r>
            <w:r w:rsidR="00356833">
              <w:rPr>
                <w:rFonts w:ascii="Times New Roman" w:eastAsia="Times New Roman" w:hAnsi="Times New Roman" w:cs="Times New Roman"/>
                <w:bCs/>
                <w:sz w:val="24"/>
                <w:szCs w:val="24"/>
                <w:lang w:eastAsia="ar-SA"/>
              </w:rPr>
              <w:t>belirlen</w:t>
            </w:r>
            <w:r w:rsidR="008F19E1">
              <w:rPr>
                <w:rFonts w:ascii="Times New Roman" w:eastAsia="Times New Roman" w:hAnsi="Times New Roman" w:cs="Times New Roman"/>
                <w:bCs/>
                <w:sz w:val="24"/>
                <w:szCs w:val="24"/>
                <w:lang w:eastAsia="ar-SA"/>
              </w:rPr>
              <w:t xml:space="preserve">ir. Adaylar </w:t>
            </w:r>
            <w:r w:rsidR="00356833">
              <w:rPr>
                <w:rFonts w:ascii="Times New Roman" w:eastAsia="Times New Roman" w:hAnsi="Times New Roman" w:cs="Times New Roman"/>
                <w:bCs/>
                <w:sz w:val="24"/>
                <w:szCs w:val="24"/>
                <w:lang w:eastAsia="ar-SA"/>
              </w:rPr>
              <w:t>TOEFL</w:t>
            </w:r>
            <w:r w:rsidR="001D2A8F">
              <w:rPr>
                <w:rFonts w:ascii="Times New Roman" w:eastAsia="Times New Roman" w:hAnsi="Times New Roman" w:cs="Times New Roman"/>
                <w:bCs/>
                <w:sz w:val="24"/>
                <w:szCs w:val="24"/>
                <w:lang w:eastAsia="ar-SA"/>
              </w:rPr>
              <w:t xml:space="preserve"> veya benzeri </w:t>
            </w:r>
            <w:r w:rsidR="00356833">
              <w:rPr>
                <w:rFonts w:ascii="Times New Roman" w:eastAsia="Times New Roman" w:hAnsi="Times New Roman" w:cs="Times New Roman"/>
                <w:bCs/>
                <w:sz w:val="24"/>
                <w:szCs w:val="24"/>
                <w:lang w:eastAsia="ar-SA"/>
              </w:rPr>
              <w:t xml:space="preserve">İngilizce sınavlarından belirlenen minimum puanları almaları ya da eşdeğer bir İngilizce </w:t>
            </w:r>
            <w:r w:rsidR="008F19E1">
              <w:rPr>
                <w:rFonts w:ascii="Times New Roman" w:eastAsia="Times New Roman" w:hAnsi="Times New Roman" w:cs="Times New Roman"/>
                <w:bCs/>
                <w:sz w:val="24"/>
                <w:szCs w:val="24"/>
                <w:lang w:eastAsia="ar-SA"/>
              </w:rPr>
              <w:t>dil sınavı</w:t>
            </w:r>
            <w:r w:rsidR="00356833">
              <w:rPr>
                <w:rFonts w:ascii="Times New Roman" w:eastAsia="Times New Roman" w:hAnsi="Times New Roman" w:cs="Times New Roman"/>
                <w:bCs/>
                <w:sz w:val="24"/>
                <w:szCs w:val="24"/>
                <w:lang w:eastAsia="ar-SA"/>
              </w:rPr>
              <w:t xml:space="preserve"> belgesi sunmaları </w:t>
            </w:r>
            <w:r w:rsidR="008F19E1">
              <w:rPr>
                <w:rFonts w:ascii="Times New Roman" w:eastAsia="Times New Roman" w:hAnsi="Times New Roman" w:cs="Times New Roman"/>
                <w:bCs/>
                <w:sz w:val="24"/>
                <w:szCs w:val="24"/>
                <w:lang w:eastAsia="ar-SA"/>
              </w:rPr>
              <w:t xml:space="preserve">durumunda programa doğrudan </w:t>
            </w:r>
            <w:r w:rsidR="00B92767">
              <w:rPr>
                <w:rFonts w:ascii="Times New Roman" w:eastAsia="Times New Roman" w:hAnsi="Times New Roman" w:cs="Times New Roman"/>
                <w:bCs/>
                <w:sz w:val="24"/>
                <w:szCs w:val="24"/>
                <w:lang w:eastAsia="ar-SA"/>
              </w:rPr>
              <w:t>k</w:t>
            </w:r>
            <w:r w:rsidR="008F19E1">
              <w:rPr>
                <w:rFonts w:ascii="Times New Roman" w:eastAsia="Times New Roman" w:hAnsi="Times New Roman" w:cs="Times New Roman"/>
                <w:bCs/>
                <w:sz w:val="24"/>
                <w:szCs w:val="24"/>
                <w:lang w:eastAsia="ar-SA"/>
              </w:rPr>
              <w:t>abul edilebilirler</w:t>
            </w:r>
            <w:r w:rsidR="00356833">
              <w:rPr>
                <w:rFonts w:ascii="Times New Roman" w:eastAsia="Times New Roman" w:hAnsi="Times New Roman" w:cs="Times New Roman"/>
                <w:bCs/>
                <w:sz w:val="24"/>
                <w:szCs w:val="24"/>
                <w:lang w:eastAsia="ar-SA"/>
              </w:rPr>
              <w:t xml:space="preserve">. Geçerli olan dil sınavı belgeleri ile eşdeğer puanları </w:t>
            </w:r>
            <w:r w:rsidR="00356833" w:rsidRPr="00FF6022">
              <w:rPr>
                <w:rFonts w:ascii="Times New Roman" w:eastAsia="Times New Roman" w:hAnsi="Times New Roman" w:cs="Times New Roman"/>
                <w:bCs/>
                <w:sz w:val="24"/>
                <w:szCs w:val="24"/>
                <w:lang w:eastAsia="ar-SA"/>
              </w:rPr>
              <w:t xml:space="preserve">İngilizce Hazırlık ve Yabancı Diller </w:t>
            </w:r>
            <w:r w:rsidR="008F19E1" w:rsidRPr="00FF6022">
              <w:rPr>
                <w:rFonts w:ascii="Times New Roman" w:eastAsia="Times New Roman" w:hAnsi="Times New Roman" w:cs="Times New Roman"/>
                <w:bCs/>
                <w:sz w:val="24"/>
                <w:szCs w:val="24"/>
                <w:lang w:eastAsia="ar-SA"/>
              </w:rPr>
              <w:t>Yükseko</w:t>
            </w:r>
            <w:r w:rsidR="00356833" w:rsidRPr="00FF6022">
              <w:rPr>
                <w:rFonts w:ascii="Times New Roman" w:eastAsia="Times New Roman" w:hAnsi="Times New Roman" w:cs="Times New Roman"/>
                <w:bCs/>
                <w:sz w:val="24"/>
                <w:szCs w:val="24"/>
                <w:lang w:eastAsia="ar-SA"/>
              </w:rPr>
              <w:t>kulu görüşü alınarak belirlenir.</w:t>
            </w:r>
            <w:r w:rsidR="00356833">
              <w:rPr>
                <w:rFonts w:ascii="Times New Roman" w:eastAsia="Times New Roman" w:hAnsi="Times New Roman" w:cs="Times New Roman"/>
                <w:bCs/>
                <w:sz w:val="24"/>
                <w:szCs w:val="24"/>
                <w:lang w:eastAsia="ar-SA"/>
              </w:rPr>
              <w:t xml:space="preserve"> Herhangi bir dil sınavı belgesi sunamayan adaylar</w:t>
            </w:r>
            <w:r w:rsidR="008F19E1">
              <w:rPr>
                <w:rFonts w:ascii="Times New Roman" w:eastAsia="Times New Roman" w:hAnsi="Times New Roman" w:cs="Times New Roman"/>
                <w:bCs/>
                <w:sz w:val="24"/>
                <w:szCs w:val="24"/>
                <w:lang w:eastAsia="ar-SA"/>
              </w:rPr>
              <w:t>ın</w:t>
            </w:r>
            <w:r w:rsidR="00356833">
              <w:rPr>
                <w:rFonts w:ascii="Times New Roman" w:eastAsia="Times New Roman" w:hAnsi="Times New Roman" w:cs="Times New Roman"/>
                <w:bCs/>
                <w:sz w:val="24"/>
                <w:szCs w:val="24"/>
                <w:lang w:eastAsia="ar-SA"/>
              </w:rPr>
              <w:t xml:space="preserve">, İngilizce Hazırlık ve </w:t>
            </w:r>
            <w:r w:rsidR="008F19E1">
              <w:rPr>
                <w:rFonts w:ascii="Times New Roman" w:eastAsia="Times New Roman" w:hAnsi="Times New Roman" w:cs="Times New Roman"/>
                <w:bCs/>
                <w:sz w:val="24"/>
                <w:szCs w:val="24"/>
                <w:lang w:eastAsia="ar-SA"/>
              </w:rPr>
              <w:t>Y</w:t>
            </w:r>
            <w:r w:rsidRPr="0013717B">
              <w:rPr>
                <w:rFonts w:ascii="Times New Roman" w:eastAsia="Times New Roman" w:hAnsi="Times New Roman" w:cs="Times New Roman"/>
                <w:bCs/>
                <w:sz w:val="24"/>
                <w:szCs w:val="24"/>
                <w:lang w:eastAsia="ar-SA"/>
              </w:rPr>
              <w:t xml:space="preserve">abancı Diller Yüksekokulu tarafından yapılacak dil sınavından </w:t>
            </w:r>
            <w:r w:rsidR="008F19E1">
              <w:rPr>
                <w:rFonts w:ascii="Times New Roman" w:eastAsia="Times New Roman" w:hAnsi="Times New Roman" w:cs="Times New Roman"/>
                <w:bCs/>
                <w:sz w:val="24"/>
                <w:szCs w:val="24"/>
                <w:lang w:eastAsia="ar-SA"/>
              </w:rPr>
              <w:t xml:space="preserve">Enstitü Kurulu tarafından </w:t>
            </w:r>
            <w:r w:rsidRPr="0013717B">
              <w:rPr>
                <w:rFonts w:ascii="Times New Roman" w:eastAsia="Times New Roman" w:hAnsi="Times New Roman" w:cs="Times New Roman"/>
                <w:bCs/>
                <w:sz w:val="24"/>
                <w:szCs w:val="24"/>
                <w:lang w:eastAsia="ar-SA"/>
              </w:rPr>
              <w:t xml:space="preserve">belirlenen taban puanı almaları gerekmektedir. Yeterli </w:t>
            </w:r>
            <w:r w:rsidRPr="0013717B">
              <w:rPr>
                <w:rFonts w:ascii="Times New Roman" w:eastAsia="Times New Roman" w:hAnsi="Times New Roman" w:cs="Times New Roman"/>
                <w:bCs/>
                <w:sz w:val="24"/>
                <w:szCs w:val="24"/>
                <w:lang w:eastAsia="ar-SA"/>
              </w:rPr>
              <w:lastRenderedPageBreak/>
              <w:t xml:space="preserve">puanı alamayan adayların, </w:t>
            </w:r>
            <w:r w:rsidR="008F19E1">
              <w:rPr>
                <w:rFonts w:ascii="Times New Roman" w:eastAsia="Times New Roman" w:hAnsi="Times New Roman" w:cs="Times New Roman"/>
                <w:bCs/>
                <w:sz w:val="24"/>
                <w:szCs w:val="24"/>
                <w:lang w:eastAsia="ar-SA"/>
              </w:rPr>
              <w:t xml:space="preserve">İngilizce Hazırlık ve </w:t>
            </w:r>
            <w:r w:rsidRPr="0013717B">
              <w:rPr>
                <w:rFonts w:ascii="Times New Roman" w:eastAsia="Times New Roman" w:hAnsi="Times New Roman" w:cs="Times New Roman"/>
                <w:bCs/>
                <w:sz w:val="24"/>
                <w:szCs w:val="24"/>
                <w:lang w:eastAsia="ar-SA"/>
              </w:rPr>
              <w:t>Yabancı Diller Yüksekokulu tarafından sunulan İngilizce Hazırlık programına devam etmesi istenir.</w:t>
            </w:r>
          </w:p>
        </w:tc>
      </w:tr>
      <w:tr w:rsidR="008F19E1" w14:paraId="2D0C5124" w14:textId="77777777" w:rsidTr="009C4692">
        <w:trPr>
          <w:trHeight w:val="58"/>
        </w:trPr>
        <w:tc>
          <w:tcPr>
            <w:tcW w:w="1749" w:type="dxa"/>
          </w:tcPr>
          <w:p w14:paraId="52439301" w14:textId="77777777" w:rsidR="008F19E1" w:rsidRDefault="008F19E1" w:rsidP="00352886">
            <w:pPr>
              <w:suppressAutoHyphens/>
              <w:rPr>
                <w:rFonts w:ascii="Times New Roman" w:eastAsia="Times New Roman" w:hAnsi="Times New Roman" w:cs="Times New Roman"/>
                <w:b/>
                <w:sz w:val="24"/>
                <w:szCs w:val="24"/>
                <w:lang w:val="tr-TR" w:eastAsia="ar-SA"/>
              </w:rPr>
            </w:pPr>
          </w:p>
        </w:tc>
        <w:tc>
          <w:tcPr>
            <w:tcW w:w="516" w:type="dxa"/>
          </w:tcPr>
          <w:p w14:paraId="056B66E8" w14:textId="709F47D1" w:rsidR="008F19E1" w:rsidRDefault="006C7476"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12.</w:t>
            </w:r>
          </w:p>
        </w:tc>
        <w:tc>
          <w:tcPr>
            <w:tcW w:w="6797" w:type="dxa"/>
          </w:tcPr>
          <w:p w14:paraId="04578815" w14:textId="090EDEC6" w:rsidR="008F19E1" w:rsidRPr="0013717B" w:rsidRDefault="006C7476" w:rsidP="001F1C5C">
            <w:pPr>
              <w:suppressAutoHyphens/>
              <w:jc w:val="both"/>
              <w:rPr>
                <w:rFonts w:ascii="Times New Roman" w:eastAsia="Times New Roman" w:hAnsi="Times New Roman" w:cs="Times New Roman"/>
                <w:bCs/>
                <w:sz w:val="24"/>
                <w:szCs w:val="24"/>
                <w:lang w:eastAsia="ar-SA"/>
              </w:rPr>
            </w:pPr>
            <w:r w:rsidRPr="006C7476">
              <w:rPr>
                <w:rFonts w:ascii="Times New Roman" w:eastAsia="Times New Roman" w:hAnsi="Times New Roman" w:cs="Times New Roman"/>
                <w:bCs/>
                <w:sz w:val="24"/>
                <w:szCs w:val="24"/>
                <w:lang w:eastAsia="ar-SA"/>
              </w:rPr>
              <w:t>Öğretim dili Türkçe olan lisansüstü programlar</w:t>
            </w:r>
            <w:r w:rsidR="00B92767">
              <w:rPr>
                <w:rFonts w:ascii="Times New Roman" w:eastAsia="Times New Roman" w:hAnsi="Times New Roman" w:cs="Times New Roman"/>
                <w:bCs/>
                <w:sz w:val="24"/>
                <w:szCs w:val="24"/>
                <w:lang w:eastAsia="ar-SA"/>
              </w:rPr>
              <w:t>ın</w:t>
            </w:r>
            <w:r w:rsidRPr="006C7476">
              <w:rPr>
                <w:rFonts w:ascii="Times New Roman" w:eastAsia="Times New Roman" w:hAnsi="Times New Roman" w:cs="Times New Roman"/>
                <w:bCs/>
                <w:sz w:val="24"/>
                <w:szCs w:val="24"/>
                <w:lang w:eastAsia="ar-SA"/>
              </w:rPr>
              <w:t xml:space="preserve">a kabul edilecek ana dili Türkçe olmayan adayların, Türkçe Hazırlık programından muaf olma durumları </w:t>
            </w:r>
            <w:r w:rsidR="002677F8">
              <w:rPr>
                <w:rFonts w:ascii="Times New Roman" w:eastAsia="Times New Roman" w:hAnsi="Times New Roman" w:cs="Times New Roman"/>
                <w:bCs/>
                <w:sz w:val="24"/>
                <w:szCs w:val="24"/>
                <w:lang w:eastAsia="ar-SA"/>
              </w:rPr>
              <w:t xml:space="preserve">TÖMER sınavı veya </w:t>
            </w:r>
            <w:r>
              <w:rPr>
                <w:rFonts w:ascii="Times New Roman" w:eastAsia="Times New Roman" w:hAnsi="Times New Roman" w:cs="Times New Roman"/>
                <w:bCs/>
                <w:sz w:val="24"/>
                <w:szCs w:val="24"/>
                <w:lang w:eastAsia="ar-SA"/>
              </w:rPr>
              <w:t>Enstitü Kurulu tarafından</w:t>
            </w:r>
            <w:r w:rsidR="002677F8">
              <w:rPr>
                <w:rFonts w:ascii="Times New Roman" w:eastAsia="Times New Roman" w:hAnsi="Times New Roman" w:cs="Times New Roman"/>
                <w:bCs/>
                <w:sz w:val="24"/>
                <w:szCs w:val="24"/>
                <w:lang w:eastAsia="ar-SA"/>
              </w:rPr>
              <w:t xml:space="preserve"> onaylanan benzeri Türkçe dil sınavlarından belirlenen minimum puanları almaları gerekmektedir. </w:t>
            </w:r>
            <w:r>
              <w:rPr>
                <w:rFonts w:ascii="Times New Roman" w:eastAsia="Times New Roman" w:hAnsi="Times New Roman" w:cs="Times New Roman"/>
                <w:bCs/>
                <w:sz w:val="24"/>
                <w:szCs w:val="24"/>
                <w:lang w:eastAsia="ar-SA"/>
              </w:rPr>
              <w:t xml:space="preserve"> </w:t>
            </w:r>
          </w:p>
        </w:tc>
      </w:tr>
      <w:tr w:rsidR="00572C32" w14:paraId="2997D967" w14:textId="77777777" w:rsidTr="009C4692">
        <w:trPr>
          <w:trHeight w:val="58"/>
        </w:trPr>
        <w:tc>
          <w:tcPr>
            <w:tcW w:w="1749" w:type="dxa"/>
          </w:tcPr>
          <w:p w14:paraId="69C04367" w14:textId="77777777" w:rsidR="00572C32" w:rsidRDefault="00572C32" w:rsidP="00352886">
            <w:pPr>
              <w:suppressAutoHyphens/>
              <w:rPr>
                <w:rFonts w:ascii="Times New Roman" w:eastAsia="Times New Roman" w:hAnsi="Times New Roman" w:cs="Times New Roman"/>
                <w:b/>
                <w:sz w:val="24"/>
                <w:szCs w:val="24"/>
                <w:lang w:val="tr-TR" w:eastAsia="ar-SA"/>
              </w:rPr>
            </w:pPr>
          </w:p>
        </w:tc>
        <w:tc>
          <w:tcPr>
            <w:tcW w:w="516" w:type="dxa"/>
          </w:tcPr>
          <w:p w14:paraId="73D06833" w14:textId="77777777" w:rsidR="00572C32" w:rsidRDefault="00572C32"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p w14:paraId="0FE6C786" w14:textId="76BAB576" w:rsidR="00B92767" w:rsidRDefault="00B92767" w:rsidP="001F1C5C">
            <w:pPr>
              <w:suppressAutoHyphens/>
              <w:jc w:val="both"/>
              <w:rPr>
                <w:rFonts w:ascii="Times New Roman" w:eastAsia="Times New Roman" w:hAnsi="Times New Roman" w:cs="Times New Roman"/>
                <w:b/>
                <w:sz w:val="24"/>
                <w:szCs w:val="24"/>
                <w:lang w:val="tr-TR" w:eastAsia="ar-SA"/>
              </w:rPr>
            </w:pPr>
          </w:p>
        </w:tc>
        <w:tc>
          <w:tcPr>
            <w:tcW w:w="6797" w:type="dxa"/>
          </w:tcPr>
          <w:p w14:paraId="238111E2" w14:textId="1DD4E39F" w:rsidR="00572C32" w:rsidRDefault="00572C32"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Resmi dili Türkçe olmayan ülkelerin vatandaşlarından lisans derecelerini resmi dili Türkçe olan bir ülkede Türkçe eğitim veren bir Yükseköğretim Kurumundan almış olanlardan Türkçe dil yeterliliklerini ayrıca belgelemeleri istenmez.</w:t>
            </w:r>
          </w:p>
        </w:tc>
      </w:tr>
      <w:bookmarkEnd w:id="0"/>
      <w:tr w:rsidR="00572C32" w14:paraId="53941DF0" w14:textId="77777777" w:rsidTr="009C4692">
        <w:trPr>
          <w:trHeight w:val="58"/>
        </w:trPr>
        <w:tc>
          <w:tcPr>
            <w:tcW w:w="1749" w:type="dxa"/>
          </w:tcPr>
          <w:p w14:paraId="42F1BC15" w14:textId="14A09FDB" w:rsidR="00572C32" w:rsidRDefault="00572C32"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Kayıt</w:t>
            </w:r>
          </w:p>
        </w:tc>
        <w:tc>
          <w:tcPr>
            <w:tcW w:w="516" w:type="dxa"/>
          </w:tcPr>
          <w:p w14:paraId="4EC94E51" w14:textId="63CC264D" w:rsidR="00572C32" w:rsidRDefault="00572C32"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797" w:type="dxa"/>
          </w:tcPr>
          <w:p w14:paraId="1BCE475B" w14:textId="1885C048" w:rsidR="00572C32" w:rsidRDefault="00C61B9D" w:rsidP="001F1C5C">
            <w:pPr>
              <w:suppressAutoHyphens/>
              <w:jc w:val="both"/>
              <w:rPr>
                <w:rFonts w:ascii="Times New Roman" w:eastAsia="Times New Roman" w:hAnsi="Times New Roman" w:cs="Times New Roman"/>
                <w:bCs/>
                <w:sz w:val="24"/>
                <w:szCs w:val="24"/>
                <w:lang w:eastAsia="ar-SA"/>
              </w:rPr>
            </w:pPr>
            <w:r w:rsidRPr="00C61B9D">
              <w:rPr>
                <w:rFonts w:ascii="Times New Roman" w:eastAsia="Times New Roman" w:hAnsi="Times New Roman" w:cs="Times New Roman"/>
                <w:bCs/>
                <w:sz w:val="24"/>
                <w:szCs w:val="24"/>
                <w:lang w:eastAsia="ar-SA"/>
              </w:rPr>
              <w:t xml:space="preserve">Lisansüstü programlara kabul edilmiş öğrencilerin ilk kayıt işlemleri, </w:t>
            </w:r>
            <w:r>
              <w:rPr>
                <w:rFonts w:ascii="Times New Roman" w:eastAsia="Times New Roman" w:hAnsi="Times New Roman" w:cs="Times New Roman"/>
                <w:bCs/>
                <w:sz w:val="24"/>
                <w:szCs w:val="24"/>
                <w:lang w:eastAsia="ar-SA"/>
              </w:rPr>
              <w:t xml:space="preserve">Öğrenci İşleri Müdürlüğü tarafından yapılır. Kabul belgesi alan </w:t>
            </w:r>
            <w:r w:rsidRPr="00C61B9D">
              <w:rPr>
                <w:rFonts w:ascii="Times New Roman" w:eastAsia="Times New Roman" w:hAnsi="Times New Roman" w:cs="Times New Roman"/>
                <w:bCs/>
                <w:sz w:val="24"/>
                <w:szCs w:val="24"/>
                <w:lang w:eastAsia="ar-SA"/>
              </w:rPr>
              <w:t>öğrencilerden diploma, not belgelerinin (transkript) ve dil yeterlik belgelerinin asılları teslim alın</w:t>
            </w:r>
            <w:r>
              <w:rPr>
                <w:rFonts w:ascii="Times New Roman" w:eastAsia="Times New Roman" w:hAnsi="Times New Roman" w:cs="Times New Roman"/>
                <w:bCs/>
                <w:sz w:val="24"/>
                <w:szCs w:val="24"/>
                <w:lang w:eastAsia="ar-SA"/>
              </w:rPr>
              <w:t>ır</w:t>
            </w:r>
            <w:r w:rsidRPr="00C61B9D">
              <w:rPr>
                <w:rFonts w:ascii="Times New Roman" w:eastAsia="Times New Roman" w:hAnsi="Times New Roman" w:cs="Times New Roman"/>
                <w:bCs/>
                <w:sz w:val="24"/>
                <w:szCs w:val="24"/>
                <w:lang w:eastAsia="ar-SA"/>
              </w:rPr>
              <w:t xml:space="preserve">. </w:t>
            </w:r>
          </w:p>
        </w:tc>
      </w:tr>
      <w:tr w:rsidR="00C61B9D" w14:paraId="6FF90F5A" w14:textId="77777777" w:rsidTr="009C4692">
        <w:trPr>
          <w:trHeight w:val="58"/>
        </w:trPr>
        <w:tc>
          <w:tcPr>
            <w:tcW w:w="1749" w:type="dxa"/>
          </w:tcPr>
          <w:p w14:paraId="029802C6" w14:textId="77777777" w:rsidR="00C61B9D" w:rsidRDefault="00C61B9D" w:rsidP="00352886">
            <w:pPr>
              <w:suppressAutoHyphens/>
              <w:rPr>
                <w:rFonts w:ascii="Times New Roman" w:eastAsia="Times New Roman" w:hAnsi="Times New Roman" w:cs="Times New Roman"/>
                <w:b/>
                <w:sz w:val="24"/>
                <w:szCs w:val="24"/>
                <w:lang w:val="tr-TR" w:eastAsia="ar-SA"/>
              </w:rPr>
            </w:pPr>
          </w:p>
        </w:tc>
        <w:tc>
          <w:tcPr>
            <w:tcW w:w="516" w:type="dxa"/>
          </w:tcPr>
          <w:p w14:paraId="1CAF294B" w14:textId="02BDBFF3" w:rsidR="00C61B9D" w:rsidRDefault="00C61B9D"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797" w:type="dxa"/>
          </w:tcPr>
          <w:p w14:paraId="06CFE10B" w14:textId="56B1B20B" w:rsidR="00C61B9D" w:rsidRPr="00C61B9D" w:rsidRDefault="00C61B9D" w:rsidP="001F1C5C">
            <w:pPr>
              <w:suppressAutoHyphens/>
              <w:jc w:val="both"/>
              <w:rPr>
                <w:rFonts w:ascii="Times New Roman" w:eastAsia="Times New Roman" w:hAnsi="Times New Roman" w:cs="Times New Roman"/>
                <w:bCs/>
                <w:sz w:val="24"/>
                <w:szCs w:val="24"/>
                <w:lang w:eastAsia="ar-SA"/>
              </w:rPr>
            </w:pPr>
            <w:r w:rsidRPr="00C61B9D">
              <w:rPr>
                <w:rFonts w:ascii="Times New Roman" w:eastAsia="Times New Roman" w:hAnsi="Times New Roman" w:cs="Times New Roman"/>
                <w:bCs/>
                <w:sz w:val="24"/>
                <w:szCs w:val="24"/>
                <w:lang w:eastAsia="ar-SA"/>
              </w:rPr>
              <w:t xml:space="preserve">Lisansüstü öğrencilerin ders </w:t>
            </w:r>
            <w:r>
              <w:rPr>
                <w:rFonts w:ascii="Times New Roman" w:eastAsia="Times New Roman" w:hAnsi="Times New Roman" w:cs="Times New Roman"/>
                <w:bCs/>
                <w:sz w:val="24"/>
                <w:szCs w:val="24"/>
                <w:lang w:eastAsia="ar-SA"/>
              </w:rPr>
              <w:t xml:space="preserve">ve tez </w:t>
            </w:r>
            <w:r w:rsidRPr="00C61B9D">
              <w:rPr>
                <w:rFonts w:ascii="Times New Roman" w:eastAsia="Times New Roman" w:hAnsi="Times New Roman" w:cs="Times New Roman"/>
                <w:bCs/>
                <w:sz w:val="24"/>
                <w:szCs w:val="24"/>
                <w:lang w:eastAsia="ar-SA"/>
              </w:rPr>
              <w:t>kayıtları her dönem başında bağlı oldukları akademik birimler tarafından yapılır</w:t>
            </w:r>
            <w:r>
              <w:rPr>
                <w:rFonts w:ascii="Times New Roman" w:eastAsia="Times New Roman" w:hAnsi="Times New Roman" w:cs="Times New Roman"/>
                <w:bCs/>
                <w:sz w:val="24"/>
                <w:szCs w:val="24"/>
                <w:lang w:eastAsia="ar-SA"/>
              </w:rPr>
              <w:t>.</w:t>
            </w:r>
          </w:p>
        </w:tc>
      </w:tr>
      <w:tr w:rsidR="00C61B9D" w14:paraId="7263738A" w14:textId="77777777" w:rsidTr="009C4692">
        <w:trPr>
          <w:trHeight w:val="58"/>
        </w:trPr>
        <w:tc>
          <w:tcPr>
            <w:tcW w:w="1749" w:type="dxa"/>
          </w:tcPr>
          <w:p w14:paraId="1EF0D452" w14:textId="77777777" w:rsidR="00C61B9D" w:rsidRDefault="00C61B9D" w:rsidP="00352886">
            <w:pPr>
              <w:suppressAutoHyphens/>
              <w:rPr>
                <w:rFonts w:ascii="Times New Roman" w:eastAsia="Times New Roman" w:hAnsi="Times New Roman" w:cs="Times New Roman"/>
                <w:b/>
                <w:sz w:val="24"/>
                <w:szCs w:val="24"/>
                <w:lang w:val="tr-TR" w:eastAsia="ar-SA"/>
              </w:rPr>
            </w:pPr>
          </w:p>
        </w:tc>
        <w:tc>
          <w:tcPr>
            <w:tcW w:w="516" w:type="dxa"/>
          </w:tcPr>
          <w:p w14:paraId="180E1B1E" w14:textId="038126F9" w:rsidR="00C61B9D" w:rsidRDefault="00C61B9D"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797" w:type="dxa"/>
          </w:tcPr>
          <w:p w14:paraId="703312C1" w14:textId="52E63E68" w:rsidR="00C61B9D" w:rsidRPr="00C61B9D" w:rsidRDefault="00B92767"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Herhangi bir yüksek lisans programına </w:t>
            </w:r>
            <w:r w:rsidR="00C61B9D" w:rsidRPr="00C61B9D">
              <w:rPr>
                <w:rFonts w:ascii="Times New Roman" w:eastAsia="Times New Roman" w:hAnsi="Times New Roman" w:cs="Times New Roman"/>
                <w:bCs/>
                <w:sz w:val="24"/>
                <w:szCs w:val="24"/>
                <w:lang w:eastAsia="ar-SA"/>
              </w:rPr>
              <w:t>kayıtlı</w:t>
            </w:r>
            <w:r>
              <w:rPr>
                <w:rFonts w:ascii="Times New Roman" w:eastAsia="Times New Roman" w:hAnsi="Times New Roman" w:cs="Times New Roman"/>
                <w:bCs/>
                <w:sz w:val="24"/>
                <w:szCs w:val="24"/>
                <w:lang w:eastAsia="ar-SA"/>
              </w:rPr>
              <w:t xml:space="preserve"> bir </w:t>
            </w:r>
            <w:r w:rsidR="00C61B9D" w:rsidRPr="00C61B9D">
              <w:rPr>
                <w:rFonts w:ascii="Times New Roman" w:eastAsia="Times New Roman" w:hAnsi="Times New Roman" w:cs="Times New Roman"/>
                <w:bCs/>
                <w:sz w:val="24"/>
                <w:szCs w:val="24"/>
                <w:lang w:eastAsia="ar-SA"/>
              </w:rPr>
              <w:t xml:space="preserve">öğrenci </w:t>
            </w:r>
            <w:r w:rsidR="00C61B9D">
              <w:rPr>
                <w:rFonts w:ascii="Times New Roman" w:eastAsia="Times New Roman" w:hAnsi="Times New Roman" w:cs="Times New Roman"/>
                <w:bCs/>
                <w:sz w:val="24"/>
                <w:szCs w:val="24"/>
                <w:lang w:eastAsia="ar-SA"/>
              </w:rPr>
              <w:t xml:space="preserve">aynı </w:t>
            </w:r>
            <w:r w:rsidR="009A1D5E">
              <w:rPr>
                <w:rFonts w:ascii="Times New Roman" w:eastAsia="Times New Roman" w:hAnsi="Times New Roman" w:cs="Times New Roman"/>
                <w:bCs/>
                <w:sz w:val="24"/>
                <w:szCs w:val="24"/>
                <w:lang w:eastAsia="ar-SA"/>
              </w:rPr>
              <w:t xml:space="preserve">anda </w:t>
            </w:r>
            <w:r w:rsidR="00C61B9D" w:rsidRPr="00C61B9D">
              <w:rPr>
                <w:rFonts w:ascii="Times New Roman" w:eastAsia="Times New Roman" w:hAnsi="Times New Roman" w:cs="Times New Roman"/>
                <w:bCs/>
                <w:sz w:val="24"/>
                <w:szCs w:val="24"/>
                <w:lang w:eastAsia="ar-SA"/>
              </w:rPr>
              <w:t>başka bir lisansüstü program</w:t>
            </w:r>
            <w:r>
              <w:rPr>
                <w:rFonts w:ascii="Times New Roman" w:eastAsia="Times New Roman" w:hAnsi="Times New Roman" w:cs="Times New Roman"/>
                <w:bCs/>
                <w:sz w:val="24"/>
                <w:szCs w:val="24"/>
                <w:lang w:eastAsia="ar-SA"/>
              </w:rPr>
              <w:t>ın</w:t>
            </w:r>
            <w:r w:rsidR="00C61B9D" w:rsidRPr="00C61B9D">
              <w:rPr>
                <w:rFonts w:ascii="Times New Roman" w:eastAsia="Times New Roman" w:hAnsi="Times New Roman" w:cs="Times New Roman"/>
                <w:bCs/>
                <w:sz w:val="24"/>
                <w:szCs w:val="24"/>
                <w:lang w:eastAsia="ar-SA"/>
              </w:rPr>
              <w:t>a kayıt yaptıramaz.</w:t>
            </w:r>
          </w:p>
        </w:tc>
      </w:tr>
      <w:tr w:rsidR="00C61B9D" w14:paraId="0DB61D5A" w14:textId="77777777" w:rsidTr="009C4692">
        <w:trPr>
          <w:trHeight w:val="58"/>
        </w:trPr>
        <w:tc>
          <w:tcPr>
            <w:tcW w:w="1749" w:type="dxa"/>
          </w:tcPr>
          <w:p w14:paraId="2EF47887" w14:textId="515F42D8" w:rsidR="00C61B9D" w:rsidRDefault="00C61B9D"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Öğretim Süresi</w:t>
            </w:r>
          </w:p>
        </w:tc>
        <w:tc>
          <w:tcPr>
            <w:tcW w:w="516" w:type="dxa"/>
          </w:tcPr>
          <w:p w14:paraId="73C0A96F" w14:textId="00FAA517" w:rsidR="00C61B9D" w:rsidRDefault="00C61B9D"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797" w:type="dxa"/>
          </w:tcPr>
          <w:p w14:paraId="62160885" w14:textId="77777777" w:rsidR="00C61B9D" w:rsidRDefault="00C61B9D" w:rsidP="001F1C5C">
            <w:pPr>
              <w:suppressAutoHyphens/>
              <w:jc w:val="both"/>
              <w:rPr>
                <w:rFonts w:ascii="Times New Roman" w:eastAsia="Times New Roman" w:hAnsi="Times New Roman" w:cs="Times New Roman"/>
                <w:bCs/>
                <w:sz w:val="24"/>
                <w:szCs w:val="24"/>
                <w:lang w:eastAsia="ar-SA"/>
              </w:rPr>
            </w:pPr>
            <w:r w:rsidRPr="00C61B9D">
              <w:rPr>
                <w:rFonts w:ascii="Times New Roman" w:eastAsia="Times New Roman" w:hAnsi="Times New Roman" w:cs="Times New Roman"/>
                <w:bCs/>
                <w:sz w:val="24"/>
                <w:szCs w:val="24"/>
                <w:lang w:eastAsia="ar-SA"/>
              </w:rPr>
              <w:t xml:space="preserve">Tezli yüksek lisans programı için: </w:t>
            </w:r>
          </w:p>
          <w:p w14:paraId="0A72C37B" w14:textId="022A5E71" w:rsidR="00BC73DD" w:rsidRDefault="00B801A7"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w:t>
            </w:r>
            <w:r w:rsidRPr="00C61B9D">
              <w:rPr>
                <w:rFonts w:ascii="Times New Roman" w:eastAsia="Times New Roman" w:hAnsi="Times New Roman" w:cs="Times New Roman"/>
                <w:bCs/>
                <w:sz w:val="24"/>
                <w:szCs w:val="24"/>
                <w:lang w:eastAsia="ar-SA"/>
              </w:rPr>
              <w:t xml:space="preserve"> Yüksek</w:t>
            </w:r>
            <w:r w:rsidR="00C61B9D" w:rsidRPr="00C61B9D">
              <w:rPr>
                <w:rFonts w:ascii="Times New Roman" w:eastAsia="Times New Roman" w:hAnsi="Times New Roman" w:cs="Times New Roman"/>
                <w:bCs/>
                <w:sz w:val="24"/>
                <w:szCs w:val="24"/>
                <w:lang w:eastAsia="ar-SA"/>
              </w:rPr>
              <w:t xml:space="preserve"> lisans toplam </w:t>
            </w:r>
            <w:r w:rsidR="00C61B9D">
              <w:rPr>
                <w:rFonts w:ascii="Times New Roman" w:eastAsia="Times New Roman" w:hAnsi="Times New Roman" w:cs="Times New Roman"/>
                <w:bCs/>
                <w:sz w:val="24"/>
                <w:szCs w:val="24"/>
                <w:lang w:eastAsia="ar-SA"/>
              </w:rPr>
              <w:t>21</w:t>
            </w:r>
            <w:r w:rsidR="00C61B9D" w:rsidRPr="00C61B9D">
              <w:rPr>
                <w:rFonts w:ascii="Times New Roman" w:eastAsia="Times New Roman" w:hAnsi="Times New Roman" w:cs="Times New Roman"/>
                <w:bCs/>
                <w:sz w:val="24"/>
                <w:szCs w:val="24"/>
                <w:lang w:eastAsia="ar-SA"/>
              </w:rPr>
              <w:t xml:space="preserve"> krediden </w:t>
            </w:r>
            <w:r w:rsidR="00BC73DD">
              <w:rPr>
                <w:rFonts w:ascii="Times New Roman" w:eastAsia="Times New Roman" w:hAnsi="Times New Roman" w:cs="Times New Roman"/>
                <w:bCs/>
                <w:sz w:val="24"/>
                <w:szCs w:val="24"/>
                <w:lang w:eastAsia="ar-SA"/>
              </w:rPr>
              <w:t>oluşan</w:t>
            </w:r>
            <w:r w:rsidR="00C61B9D" w:rsidRPr="00C61B9D">
              <w:rPr>
                <w:rFonts w:ascii="Times New Roman" w:eastAsia="Times New Roman" w:hAnsi="Times New Roman" w:cs="Times New Roman"/>
                <w:bCs/>
                <w:sz w:val="24"/>
                <w:szCs w:val="24"/>
                <w:lang w:eastAsia="ar-SA"/>
              </w:rPr>
              <w:t xml:space="preserve"> yedi ders, bir seminer dersi ve tez çalışmasından oluşur. Seminer dersi ve tez çalışması kredisiz olup başarılı veya başarısız olarak değerlendirilir. Tezli yüksek lisans programı, en az 120 AKTS kredisinden oluşur. </w:t>
            </w:r>
            <w:r w:rsidR="00BC73DD">
              <w:rPr>
                <w:rFonts w:ascii="Times New Roman" w:eastAsia="Times New Roman" w:hAnsi="Times New Roman" w:cs="Times New Roman"/>
                <w:bCs/>
                <w:sz w:val="24"/>
                <w:szCs w:val="24"/>
                <w:lang w:eastAsia="ar-SA"/>
              </w:rPr>
              <w:t xml:space="preserve">Derslerini ve seminerini başarı ile tamamlayan öğrenci </w:t>
            </w:r>
            <w:r w:rsidR="00C61B9D" w:rsidRPr="00C61B9D">
              <w:rPr>
                <w:rFonts w:ascii="Times New Roman" w:eastAsia="Times New Roman" w:hAnsi="Times New Roman" w:cs="Times New Roman"/>
                <w:bCs/>
                <w:sz w:val="24"/>
                <w:szCs w:val="24"/>
                <w:lang w:eastAsia="ar-SA"/>
              </w:rPr>
              <w:t xml:space="preserve">her yarıyıl teze kayıt yaptırmak zorundadır. </w:t>
            </w:r>
          </w:p>
          <w:p w14:paraId="7EB37103" w14:textId="77777777" w:rsidR="00BC73DD" w:rsidRDefault="00C61B9D" w:rsidP="001F1C5C">
            <w:pPr>
              <w:suppressAutoHyphens/>
              <w:jc w:val="both"/>
              <w:rPr>
                <w:rFonts w:ascii="Times New Roman" w:eastAsia="Times New Roman" w:hAnsi="Times New Roman" w:cs="Times New Roman"/>
                <w:bCs/>
                <w:sz w:val="24"/>
                <w:szCs w:val="24"/>
                <w:lang w:eastAsia="ar-SA"/>
              </w:rPr>
            </w:pPr>
            <w:r w:rsidRPr="00C61B9D">
              <w:rPr>
                <w:rFonts w:ascii="Times New Roman" w:eastAsia="Times New Roman" w:hAnsi="Times New Roman" w:cs="Times New Roman"/>
                <w:bCs/>
                <w:sz w:val="24"/>
                <w:szCs w:val="24"/>
                <w:lang w:eastAsia="ar-SA"/>
              </w:rPr>
              <w:t xml:space="preserve">b) Tezli yüksek lisans programının süresi, bilimsel hazırlıkta geçen süre hariç, kayıt olunan programa ilişkin derslerin verildiği dönemden başlamak üzere, en çok </w:t>
            </w:r>
            <w:r w:rsidRPr="00FF6022">
              <w:rPr>
                <w:rFonts w:ascii="Times New Roman" w:eastAsia="Times New Roman" w:hAnsi="Times New Roman" w:cs="Times New Roman"/>
                <w:bCs/>
                <w:sz w:val="24"/>
                <w:szCs w:val="24"/>
                <w:lang w:eastAsia="ar-SA"/>
              </w:rPr>
              <w:t>sekiz yarıyıldır</w:t>
            </w:r>
            <w:r w:rsidRPr="00C61B9D">
              <w:rPr>
                <w:rFonts w:ascii="Times New Roman" w:eastAsia="Times New Roman" w:hAnsi="Times New Roman" w:cs="Times New Roman"/>
                <w:bCs/>
                <w:sz w:val="24"/>
                <w:szCs w:val="24"/>
                <w:lang w:eastAsia="ar-SA"/>
              </w:rPr>
              <w:t xml:space="preserve">. Lisans eğitiminin tamamını yurt dışında almayan TC uyruklu öğrenciler, süre bakımından Yükseköğretim Kurulu Lisansüstü Eğitim ve Öğretim Yönetmeliği hükümlerine tabidir. </w:t>
            </w:r>
          </w:p>
          <w:p w14:paraId="4130F1B9" w14:textId="53C9E06F" w:rsidR="00C61B9D" w:rsidRPr="00C61B9D" w:rsidRDefault="00BC73DD"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c</w:t>
            </w:r>
            <w:r w:rsidR="00C61B9D" w:rsidRPr="00C61B9D">
              <w:rPr>
                <w:rFonts w:ascii="Times New Roman" w:eastAsia="Times New Roman" w:hAnsi="Times New Roman" w:cs="Times New Roman"/>
                <w:bCs/>
                <w:sz w:val="24"/>
                <w:szCs w:val="24"/>
                <w:lang w:eastAsia="ar-SA"/>
              </w:rPr>
              <w:t xml:space="preserve">) Belirtilen süre sonunda öğretim planında yer alan kredili derslerini ve seminer dersini başarıyla tamamlayamayan, başarı koşullarını/ölçütlerini yerine getiremeyen, tez çalışmasında başarısız olan veya tez savunmasına girmeyen öğrencinin </w:t>
            </w:r>
            <w:r>
              <w:rPr>
                <w:rFonts w:ascii="Times New Roman" w:eastAsia="Times New Roman" w:hAnsi="Times New Roman" w:cs="Times New Roman"/>
                <w:bCs/>
                <w:sz w:val="24"/>
                <w:szCs w:val="24"/>
                <w:lang w:eastAsia="ar-SA"/>
              </w:rPr>
              <w:t>üniversite</w:t>
            </w:r>
            <w:r w:rsidR="00C61B9D" w:rsidRPr="00C61B9D">
              <w:rPr>
                <w:rFonts w:ascii="Times New Roman" w:eastAsia="Times New Roman" w:hAnsi="Times New Roman" w:cs="Times New Roman"/>
                <w:bCs/>
                <w:sz w:val="24"/>
                <w:szCs w:val="24"/>
                <w:lang w:eastAsia="ar-SA"/>
              </w:rPr>
              <w:t xml:space="preserve"> ile ilişiği kesilir.</w:t>
            </w:r>
          </w:p>
        </w:tc>
      </w:tr>
      <w:tr w:rsidR="00E42642" w14:paraId="692699DA" w14:textId="77777777" w:rsidTr="009C4692">
        <w:trPr>
          <w:trHeight w:val="58"/>
        </w:trPr>
        <w:tc>
          <w:tcPr>
            <w:tcW w:w="1749" w:type="dxa"/>
          </w:tcPr>
          <w:p w14:paraId="6C7EFC47" w14:textId="77777777" w:rsidR="00E42642" w:rsidRDefault="00E42642" w:rsidP="00352886">
            <w:pPr>
              <w:suppressAutoHyphens/>
              <w:rPr>
                <w:rFonts w:ascii="Times New Roman" w:eastAsia="Times New Roman" w:hAnsi="Times New Roman" w:cs="Times New Roman"/>
                <w:b/>
                <w:sz w:val="24"/>
                <w:szCs w:val="24"/>
                <w:lang w:val="tr-TR" w:eastAsia="ar-SA"/>
              </w:rPr>
            </w:pPr>
          </w:p>
        </w:tc>
        <w:tc>
          <w:tcPr>
            <w:tcW w:w="516" w:type="dxa"/>
          </w:tcPr>
          <w:p w14:paraId="5EA12F78" w14:textId="41165BB3" w:rsidR="00E42642" w:rsidRDefault="00E42642"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B92767">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797" w:type="dxa"/>
          </w:tcPr>
          <w:p w14:paraId="0BDAD8D7" w14:textId="77777777" w:rsidR="00E42642" w:rsidRDefault="00E42642" w:rsidP="001F1C5C">
            <w:pPr>
              <w:suppressAutoHyphens/>
              <w:jc w:val="both"/>
              <w:rPr>
                <w:rFonts w:ascii="Times New Roman" w:eastAsia="Times New Roman" w:hAnsi="Times New Roman" w:cs="Times New Roman"/>
                <w:bCs/>
                <w:sz w:val="24"/>
                <w:szCs w:val="24"/>
                <w:lang w:eastAsia="ar-SA"/>
              </w:rPr>
            </w:pPr>
            <w:r w:rsidRPr="00E42642">
              <w:rPr>
                <w:rFonts w:ascii="Times New Roman" w:eastAsia="Times New Roman" w:hAnsi="Times New Roman" w:cs="Times New Roman"/>
                <w:bCs/>
                <w:sz w:val="24"/>
                <w:szCs w:val="24"/>
                <w:lang w:eastAsia="ar-SA"/>
              </w:rPr>
              <w:t>Tezsiz yüksek lisans programı için:</w:t>
            </w:r>
          </w:p>
          <w:p w14:paraId="70F688AC" w14:textId="4BE3E495" w:rsidR="00E42642" w:rsidRDefault="00E42642" w:rsidP="001F1C5C">
            <w:pPr>
              <w:suppressAutoHyphens/>
              <w:jc w:val="both"/>
              <w:rPr>
                <w:rFonts w:ascii="Times New Roman" w:eastAsia="Times New Roman" w:hAnsi="Times New Roman" w:cs="Times New Roman"/>
                <w:bCs/>
                <w:sz w:val="24"/>
                <w:szCs w:val="24"/>
                <w:lang w:eastAsia="ar-SA"/>
              </w:rPr>
            </w:pPr>
            <w:r w:rsidRPr="00E42642">
              <w:rPr>
                <w:rFonts w:ascii="Times New Roman" w:eastAsia="Times New Roman" w:hAnsi="Times New Roman" w:cs="Times New Roman"/>
                <w:bCs/>
                <w:sz w:val="24"/>
                <w:szCs w:val="24"/>
                <w:lang w:eastAsia="ar-SA"/>
              </w:rPr>
              <w:t>a) Yüksek lisans programı toplam otuz kredi</w:t>
            </w:r>
            <w:r>
              <w:rPr>
                <w:rFonts w:ascii="Times New Roman" w:eastAsia="Times New Roman" w:hAnsi="Times New Roman" w:cs="Times New Roman"/>
                <w:bCs/>
                <w:sz w:val="24"/>
                <w:szCs w:val="24"/>
                <w:lang w:eastAsia="ar-SA"/>
              </w:rPr>
              <w:t xml:space="preserve"> ve</w:t>
            </w:r>
            <w:r w:rsidRPr="00E42642">
              <w:rPr>
                <w:rFonts w:ascii="Times New Roman" w:eastAsia="Times New Roman" w:hAnsi="Times New Roman" w:cs="Times New Roman"/>
                <w:bCs/>
                <w:sz w:val="24"/>
                <w:szCs w:val="24"/>
                <w:lang w:eastAsia="ar-SA"/>
              </w:rPr>
              <w:t xml:space="preserve"> 90 AKTS’den </w:t>
            </w:r>
            <w:r>
              <w:rPr>
                <w:rFonts w:ascii="Times New Roman" w:eastAsia="Times New Roman" w:hAnsi="Times New Roman" w:cs="Times New Roman"/>
                <w:bCs/>
                <w:sz w:val="24"/>
                <w:szCs w:val="24"/>
                <w:lang w:eastAsia="ar-SA"/>
              </w:rPr>
              <w:t xml:space="preserve">oluşan </w:t>
            </w:r>
            <w:r w:rsidRPr="00E42642">
              <w:rPr>
                <w:rFonts w:ascii="Times New Roman" w:eastAsia="Times New Roman" w:hAnsi="Times New Roman" w:cs="Times New Roman"/>
                <w:bCs/>
                <w:sz w:val="24"/>
                <w:szCs w:val="24"/>
                <w:lang w:eastAsia="ar-SA"/>
              </w:rPr>
              <w:t>on ders ile Mezuniyet Projesi dersinden oluşur</w:t>
            </w:r>
            <w:r w:rsidRPr="00FF6022">
              <w:rPr>
                <w:rFonts w:ascii="Times New Roman" w:eastAsia="Times New Roman" w:hAnsi="Times New Roman" w:cs="Times New Roman"/>
                <w:bCs/>
                <w:sz w:val="24"/>
                <w:szCs w:val="24"/>
                <w:lang w:eastAsia="ar-SA"/>
              </w:rPr>
              <w:t xml:space="preserve">. Öğrenci, derslere kayıt olduğu </w:t>
            </w:r>
            <w:r w:rsidR="00146AC0" w:rsidRPr="00FF6022">
              <w:rPr>
                <w:rFonts w:ascii="Times New Roman" w:eastAsia="Times New Roman" w:hAnsi="Times New Roman" w:cs="Times New Roman"/>
                <w:bCs/>
                <w:sz w:val="24"/>
                <w:szCs w:val="24"/>
                <w:lang w:eastAsia="ar-SA"/>
              </w:rPr>
              <w:t>üçüncü</w:t>
            </w:r>
            <w:r w:rsidRPr="00FF6022">
              <w:rPr>
                <w:rFonts w:ascii="Times New Roman" w:eastAsia="Times New Roman" w:hAnsi="Times New Roman" w:cs="Times New Roman"/>
                <w:bCs/>
                <w:sz w:val="24"/>
                <w:szCs w:val="24"/>
                <w:lang w:eastAsia="ar-SA"/>
              </w:rPr>
              <w:t xml:space="preserve"> yarıyılda Mezuniyet Projesine kayıt olabilir</w:t>
            </w:r>
            <w:r w:rsidRPr="009C4692">
              <w:rPr>
                <w:rFonts w:ascii="Times New Roman" w:eastAsia="Times New Roman" w:hAnsi="Times New Roman" w:cs="Times New Roman"/>
                <w:bCs/>
                <w:sz w:val="24"/>
                <w:szCs w:val="24"/>
                <w:lang w:eastAsia="ar-SA"/>
              </w:rPr>
              <w:t>.</w:t>
            </w:r>
            <w:r w:rsidRPr="00E42642">
              <w:rPr>
                <w:rFonts w:ascii="Times New Roman" w:eastAsia="Times New Roman" w:hAnsi="Times New Roman" w:cs="Times New Roman"/>
                <w:bCs/>
                <w:sz w:val="24"/>
                <w:szCs w:val="24"/>
                <w:lang w:eastAsia="ar-SA"/>
              </w:rPr>
              <w:t xml:space="preserve"> Mezuniyet Projesi dersi kredisiz olup başarılı veya başarısız olarak değerlendirilir. </w:t>
            </w:r>
          </w:p>
          <w:p w14:paraId="22BDE3B0" w14:textId="77777777" w:rsidR="00146AC0" w:rsidRDefault="00E42642" w:rsidP="001F1C5C">
            <w:pPr>
              <w:suppressAutoHyphens/>
              <w:jc w:val="both"/>
              <w:rPr>
                <w:rFonts w:ascii="Times New Roman" w:eastAsia="Times New Roman" w:hAnsi="Times New Roman" w:cs="Times New Roman"/>
                <w:bCs/>
                <w:sz w:val="24"/>
                <w:szCs w:val="24"/>
                <w:lang w:eastAsia="ar-SA"/>
              </w:rPr>
            </w:pPr>
            <w:r w:rsidRPr="00E42642">
              <w:rPr>
                <w:rFonts w:ascii="Times New Roman" w:eastAsia="Times New Roman" w:hAnsi="Times New Roman" w:cs="Times New Roman"/>
                <w:bCs/>
                <w:sz w:val="24"/>
                <w:szCs w:val="24"/>
                <w:lang w:eastAsia="ar-SA"/>
              </w:rPr>
              <w:t xml:space="preserve">b) Tezsiz yüksek lisans programı, bilimsel hazırlıkta geçen süre hariç en az </w:t>
            </w:r>
            <w:r>
              <w:rPr>
                <w:rFonts w:ascii="Times New Roman" w:eastAsia="Times New Roman" w:hAnsi="Times New Roman" w:cs="Times New Roman"/>
                <w:bCs/>
                <w:sz w:val="24"/>
                <w:szCs w:val="24"/>
                <w:lang w:eastAsia="ar-SA"/>
              </w:rPr>
              <w:t>üç</w:t>
            </w:r>
            <w:r w:rsidRPr="00E42642">
              <w:rPr>
                <w:rFonts w:ascii="Times New Roman" w:eastAsia="Times New Roman" w:hAnsi="Times New Roman" w:cs="Times New Roman"/>
                <w:bCs/>
                <w:sz w:val="24"/>
                <w:szCs w:val="24"/>
                <w:lang w:eastAsia="ar-SA"/>
              </w:rPr>
              <w:t xml:space="preserve"> yarıyıl, en çok </w:t>
            </w:r>
            <w:r>
              <w:rPr>
                <w:rFonts w:ascii="Times New Roman" w:eastAsia="Times New Roman" w:hAnsi="Times New Roman" w:cs="Times New Roman"/>
                <w:bCs/>
                <w:sz w:val="24"/>
                <w:szCs w:val="24"/>
                <w:lang w:eastAsia="ar-SA"/>
              </w:rPr>
              <w:t>altı</w:t>
            </w:r>
            <w:r w:rsidRPr="00E42642">
              <w:rPr>
                <w:rFonts w:ascii="Times New Roman" w:eastAsia="Times New Roman" w:hAnsi="Times New Roman" w:cs="Times New Roman"/>
                <w:bCs/>
                <w:sz w:val="24"/>
                <w:szCs w:val="24"/>
                <w:lang w:eastAsia="ar-SA"/>
              </w:rPr>
              <w:t xml:space="preserve"> yarıyıldır. Lisans eğitiminin tamamını yurt dışında almayan TC uyruklu öğrenciler, süre bakımından Yükseköğretim Kurulu Lisansüstü Eğitim ve Öğretim Yönetmeliği hükümlerine tabidir. </w:t>
            </w:r>
          </w:p>
          <w:p w14:paraId="68A6FC36" w14:textId="72B77552" w:rsidR="00E42642" w:rsidRPr="00C61B9D" w:rsidRDefault="00146AC0" w:rsidP="001F1C5C">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c</w:t>
            </w:r>
            <w:r w:rsidRPr="00C61B9D">
              <w:rPr>
                <w:rFonts w:ascii="Times New Roman" w:eastAsia="Times New Roman" w:hAnsi="Times New Roman" w:cs="Times New Roman"/>
                <w:bCs/>
                <w:sz w:val="24"/>
                <w:szCs w:val="24"/>
                <w:lang w:eastAsia="ar-SA"/>
              </w:rPr>
              <w:t xml:space="preserve">) Belirtilen süre sonunda öğretim planında yer alan kredili derslerini ve </w:t>
            </w:r>
            <w:r>
              <w:rPr>
                <w:rFonts w:ascii="Times New Roman" w:eastAsia="Times New Roman" w:hAnsi="Times New Roman" w:cs="Times New Roman"/>
                <w:bCs/>
                <w:sz w:val="24"/>
                <w:szCs w:val="24"/>
                <w:lang w:eastAsia="ar-SA"/>
              </w:rPr>
              <w:t>Mezuniyet Projesi</w:t>
            </w:r>
            <w:r w:rsidRPr="00C61B9D">
              <w:rPr>
                <w:rFonts w:ascii="Times New Roman" w:eastAsia="Times New Roman" w:hAnsi="Times New Roman" w:cs="Times New Roman"/>
                <w:bCs/>
                <w:sz w:val="24"/>
                <w:szCs w:val="24"/>
                <w:lang w:eastAsia="ar-SA"/>
              </w:rPr>
              <w:t xml:space="preserve"> dersini başarıyla tamamlayamayan, başarı koşullarını/ölçütlerini yerine getiremeyen öğrencinin </w:t>
            </w:r>
            <w:r>
              <w:rPr>
                <w:rFonts w:ascii="Times New Roman" w:eastAsia="Times New Roman" w:hAnsi="Times New Roman" w:cs="Times New Roman"/>
                <w:bCs/>
                <w:sz w:val="24"/>
                <w:szCs w:val="24"/>
                <w:lang w:eastAsia="ar-SA"/>
              </w:rPr>
              <w:t>üniversite</w:t>
            </w:r>
            <w:r w:rsidRPr="00C61B9D">
              <w:rPr>
                <w:rFonts w:ascii="Times New Roman" w:eastAsia="Times New Roman" w:hAnsi="Times New Roman" w:cs="Times New Roman"/>
                <w:bCs/>
                <w:sz w:val="24"/>
                <w:szCs w:val="24"/>
                <w:lang w:eastAsia="ar-SA"/>
              </w:rPr>
              <w:t xml:space="preserve"> ile ilişiği kesilir.</w:t>
            </w:r>
          </w:p>
        </w:tc>
      </w:tr>
      <w:tr w:rsidR="00146AC0" w14:paraId="0C247CFA" w14:textId="77777777" w:rsidTr="009C4692">
        <w:trPr>
          <w:trHeight w:val="58"/>
        </w:trPr>
        <w:tc>
          <w:tcPr>
            <w:tcW w:w="1749" w:type="dxa"/>
          </w:tcPr>
          <w:p w14:paraId="3209CD6C" w14:textId="41F2CAF4" w:rsidR="00146AC0" w:rsidRDefault="00270B81" w:rsidP="00352886">
            <w:pPr>
              <w:suppressAutoHyphens/>
              <w:rPr>
                <w:rFonts w:ascii="Times New Roman" w:eastAsia="Times New Roman" w:hAnsi="Times New Roman" w:cs="Times New Roman"/>
                <w:b/>
                <w:sz w:val="24"/>
                <w:szCs w:val="24"/>
                <w:lang w:val="tr-TR" w:eastAsia="ar-SA"/>
              </w:rPr>
            </w:pPr>
            <w:bookmarkStart w:id="1" w:name="_Hlk206587039"/>
            <w:r>
              <w:rPr>
                <w:rFonts w:ascii="Times New Roman" w:eastAsia="Times New Roman" w:hAnsi="Times New Roman" w:cs="Times New Roman"/>
                <w:b/>
                <w:sz w:val="24"/>
                <w:szCs w:val="24"/>
                <w:lang w:val="tr-TR" w:eastAsia="ar-SA"/>
              </w:rPr>
              <w:lastRenderedPageBreak/>
              <w:t>Dersler, Ölçme ve Değerlendirme</w:t>
            </w:r>
          </w:p>
        </w:tc>
        <w:tc>
          <w:tcPr>
            <w:tcW w:w="516" w:type="dxa"/>
          </w:tcPr>
          <w:p w14:paraId="3D1A76FC" w14:textId="238717D8" w:rsidR="00146AC0" w:rsidRDefault="00B9276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19</w:t>
            </w:r>
            <w:r w:rsidR="00270B81">
              <w:rPr>
                <w:rFonts w:ascii="Times New Roman" w:eastAsia="Times New Roman" w:hAnsi="Times New Roman" w:cs="Times New Roman"/>
                <w:b/>
                <w:sz w:val="24"/>
                <w:szCs w:val="24"/>
                <w:lang w:val="tr-TR" w:eastAsia="ar-SA"/>
              </w:rPr>
              <w:t xml:space="preserve">. </w:t>
            </w:r>
          </w:p>
        </w:tc>
        <w:tc>
          <w:tcPr>
            <w:tcW w:w="6797" w:type="dxa"/>
          </w:tcPr>
          <w:p w14:paraId="3B5377B7" w14:textId="03804F3D" w:rsidR="00146AC0" w:rsidRPr="00E42642" w:rsidRDefault="00367B57" w:rsidP="001F1C5C">
            <w:pPr>
              <w:suppressAutoHyphens/>
              <w:jc w:val="both"/>
              <w:rPr>
                <w:rFonts w:ascii="Times New Roman" w:eastAsia="Times New Roman" w:hAnsi="Times New Roman" w:cs="Times New Roman"/>
                <w:bCs/>
                <w:sz w:val="24"/>
                <w:szCs w:val="24"/>
                <w:lang w:eastAsia="ar-SA"/>
              </w:rPr>
            </w:pPr>
            <w:r w:rsidRPr="00367B57">
              <w:rPr>
                <w:rFonts w:ascii="Times New Roman" w:eastAsia="Times New Roman" w:hAnsi="Times New Roman" w:cs="Times New Roman"/>
                <w:bCs/>
                <w:sz w:val="24"/>
                <w:szCs w:val="24"/>
                <w:lang w:eastAsia="ar-SA"/>
              </w:rPr>
              <w:t>Herhangi bir dönemde açılacak yüksek lisans dersleri, ilgili birim önerisi</w:t>
            </w:r>
            <w:r>
              <w:rPr>
                <w:rFonts w:ascii="Times New Roman" w:eastAsia="Times New Roman" w:hAnsi="Times New Roman" w:cs="Times New Roman"/>
                <w:bCs/>
                <w:sz w:val="24"/>
                <w:szCs w:val="24"/>
                <w:lang w:eastAsia="ar-SA"/>
              </w:rPr>
              <w:t xml:space="preserve"> ve </w:t>
            </w:r>
            <w:r w:rsidRPr="00367B57">
              <w:rPr>
                <w:rFonts w:ascii="Times New Roman" w:eastAsia="Times New Roman" w:hAnsi="Times New Roman" w:cs="Times New Roman"/>
                <w:bCs/>
                <w:sz w:val="24"/>
                <w:szCs w:val="24"/>
                <w:lang w:eastAsia="ar-SA"/>
              </w:rPr>
              <w:t>enstitü</w:t>
            </w:r>
            <w:r>
              <w:rPr>
                <w:rFonts w:ascii="Times New Roman" w:eastAsia="Times New Roman" w:hAnsi="Times New Roman" w:cs="Times New Roman"/>
                <w:bCs/>
                <w:sz w:val="24"/>
                <w:szCs w:val="24"/>
                <w:lang w:eastAsia="ar-SA"/>
              </w:rPr>
              <w:t xml:space="preserve"> kurulu onayı ile belirlenir ve Senato kararı ile açılır. Programlarda b</w:t>
            </w:r>
            <w:r w:rsidRPr="00367B57">
              <w:rPr>
                <w:rFonts w:ascii="Times New Roman" w:eastAsia="Times New Roman" w:hAnsi="Times New Roman" w:cs="Times New Roman"/>
                <w:bCs/>
                <w:sz w:val="24"/>
                <w:szCs w:val="24"/>
                <w:lang w:eastAsia="ar-SA"/>
              </w:rPr>
              <w:t>ilimsel araştırma yöntemleri ile yayın ve araştırma etiği konularını içeren en az bir dersin verilmesi zorunludur.</w:t>
            </w:r>
          </w:p>
        </w:tc>
      </w:tr>
      <w:tr w:rsidR="00F1305A" w14:paraId="5D5972A7" w14:textId="77777777" w:rsidTr="009C4692">
        <w:trPr>
          <w:trHeight w:val="58"/>
        </w:trPr>
        <w:tc>
          <w:tcPr>
            <w:tcW w:w="1749" w:type="dxa"/>
          </w:tcPr>
          <w:p w14:paraId="4EDB981A" w14:textId="77777777" w:rsidR="00F1305A" w:rsidRDefault="00F1305A" w:rsidP="00352886">
            <w:pPr>
              <w:suppressAutoHyphens/>
              <w:rPr>
                <w:rFonts w:ascii="Times New Roman" w:eastAsia="Times New Roman" w:hAnsi="Times New Roman" w:cs="Times New Roman"/>
                <w:b/>
                <w:sz w:val="24"/>
                <w:szCs w:val="24"/>
                <w:lang w:val="tr-TR" w:eastAsia="ar-SA"/>
              </w:rPr>
            </w:pPr>
          </w:p>
        </w:tc>
        <w:tc>
          <w:tcPr>
            <w:tcW w:w="516" w:type="dxa"/>
          </w:tcPr>
          <w:p w14:paraId="5966EEBE" w14:textId="79FC19B7" w:rsidR="00F1305A" w:rsidRDefault="00367B5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0</w:t>
            </w:r>
            <w:r>
              <w:rPr>
                <w:rFonts w:ascii="Times New Roman" w:eastAsia="Times New Roman" w:hAnsi="Times New Roman" w:cs="Times New Roman"/>
                <w:b/>
                <w:sz w:val="24"/>
                <w:szCs w:val="24"/>
                <w:lang w:val="tr-TR" w:eastAsia="ar-SA"/>
              </w:rPr>
              <w:t xml:space="preserve">. </w:t>
            </w:r>
          </w:p>
        </w:tc>
        <w:tc>
          <w:tcPr>
            <w:tcW w:w="6797" w:type="dxa"/>
          </w:tcPr>
          <w:p w14:paraId="5CE1CBEF" w14:textId="4491FF8E" w:rsidR="00F1305A" w:rsidRPr="00146AC0" w:rsidRDefault="00367B57" w:rsidP="00367B57">
            <w:pPr>
              <w:suppressAutoHyphens/>
              <w:jc w:val="both"/>
              <w:rPr>
                <w:rFonts w:ascii="Times New Roman" w:eastAsia="Times New Roman" w:hAnsi="Times New Roman" w:cs="Times New Roman"/>
                <w:bCs/>
                <w:sz w:val="24"/>
                <w:szCs w:val="24"/>
                <w:lang w:eastAsia="ar-SA"/>
              </w:rPr>
            </w:pPr>
            <w:r w:rsidRPr="00367B57">
              <w:rPr>
                <w:rFonts w:ascii="Times New Roman" w:eastAsia="Times New Roman" w:hAnsi="Times New Roman" w:cs="Times New Roman"/>
                <w:bCs/>
                <w:sz w:val="24"/>
                <w:szCs w:val="24"/>
                <w:lang w:eastAsia="ar-SA"/>
              </w:rPr>
              <w:t xml:space="preserve">Öğrencilerin aldıkları her ders için dönem notu </w:t>
            </w:r>
            <w:r>
              <w:rPr>
                <w:rFonts w:ascii="Times New Roman" w:eastAsia="Times New Roman" w:hAnsi="Times New Roman" w:cs="Times New Roman"/>
                <w:bCs/>
                <w:sz w:val="24"/>
                <w:szCs w:val="24"/>
                <w:lang w:eastAsia="ar-SA"/>
              </w:rPr>
              <w:t>Tablo-</w:t>
            </w:r>
            <w:r w:rsidRPr="00367B57">
              <w:rPr>
                <w:rFonts w:ascii="Times New Roman" w:eastAsia="Times New Roman" w:hAnsi="Times New Roman" w:cs="Times New Roman"/>
                <w:bCs/>
                <w:sz w:val="24"/>
                <w:szCs w:val="24"/>
                <w:lang w:eastAsia="ar-SA"/>
              </w:rPr>
              <w:t>1’de</w:t>
            </w:r>
            <w:r>
              <w:rPr>
                <w:rFonts w:ascii="Times New Roman" w:eastAsia="Times New Roman" w:hAnsi="Times New Roman" w:cs="Times New Roman"/>
                <w:bCs/>
                <w:sz w:val="24"/>
                <w:szCs w:val="24"/>
                <w:lang w:eastAsia="ar-SA"/>
              </w:rPr>
              <w:t>ki</w:t>
            </w:r>
            <w:r w:rsidRPr="00367B57">
              <w:rPr>
                <w:rFonts w:ascii="Times New Roman" w:eastAsia="Times New Roman" w:hAnsi="Times New Roman" w:cs="Times New Roman"/>
                <w:bCs/>
                <w:sz w:val="24"/>
                <w:szCs w:val="24"/>
                <w:lang w:eastAsia="ar-SA"/>
              </w:rPr>
              <w:t xml:space="preserve"> gibidir. Öğrencinin bir dersten başarılı sayılabilmesi için en az "C" notu almış olması gerekir.</w:t>
            </w:r>
          </w:p>
        </w:tc>
      </w:tr>
      <w:bookmarkEnd w:id="1"/>
      <w:tr w:rsidR="00F1305A" w14:paraId="18642AD5" w14:textId="77777777" w:rsidTr="009C4692">
        <w:trPr>
          <w:trHeight w:val="58"/>
        </w:trPr>
        <w:tc>
          <w:tcPr>
            <w:tcW w:w="1749" w:type="dxa"/>
          </w:tcPr>
          <w:p w14:paraId="00D1C30C" w14:textId="77777777" w:rsidR="00F1305A" w:rsidRDefault="00F1305A" w:rsidP="00352886">
            <w:pPr>
              <w:suppressAutoHyphens/>
              <w:rPr>
                <w:rFonts w:ascii="Times New Roman" w:eastAsia="Times New Roman" w:hAnsi="Times New Roman" w:cs="Times New Roman"/>
                <w:b/>
                <w:sz w:val="24"/>
                <w:szCs w:val="24"/>
                <w:lang w:val="tr-TR" w:eastAsia="ar-SA"/>
              </w:rPr>
            </w:pPr>
          </w:p>
        </w:tc>
        <w:tc>
          <w:tcPr>
            <w:tcW w:w="516" w:type="dxa"/>
          </w:tcPr>
          <w:p w14:paraId="0A344CF3" w14:textId="02DBC400" w:rsidR="00F1305A" w:rsidRDefault="00367B5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1</w:t>
            </w:r>
            <w:r>
              <w:rPr>
                <w:rFonts w:ascii="Times New Roman" w:eastAsia="Times New Roman" w:hAnsi="Times New Roman" w:cs="Times New Roman"/>
                <w:b/>
                <w:sz w:val="24"/>
                <w:szCs w:val="24"/>
                <w:lang w:val="tr-TR" w:eastAsia="ar-SA"/>
              </w:rPr>
              <w:t xml:space="preserve">. </w:t>
            </w:r>
          </w:p>
        </w:tc>
        <w:tc>
          <w:tcPr>
            <w:tcW w:w="6797" w:type="dxa"/>
          </w:tcPr>
          <w:p w14:paraId="1378B27D" w14:textId="00B1AB05" w:rsidR="00F1305A" w:rsidRDefault="00367B57" w:rsidP="0010618B">
            <w:pPr>
              <w:suppressAutoHyphens/>
              <w:jc w:val="both"/>
              <w:rPr>
                <w:rFonts w:ascii="Times New Roman" w:eastAsia="Times New Roman" w:hAnsi="Times New Roman" w:cs="Times New Roman"/>
                <w:bCs/>
                <w:sz w:val="24"/>
                <w:szCs w:val="24"/>
                <w:lang w:eastAsia="ar-SA"/>
              </w:rPr>
            </w:pPr>
            <w:r w:rsidRPr="00367B57">
              <w:rPr>
                <w:rFonts w:ascii="Times New Roman" w:eastAsia="Times New Roman" w:hAnsi="Times New Roman" w:cs="Times New Roman"/>
                <w:bCs/>
                <w:sz w:val="24"/>
                <w:szCs w:val="24"/>
                <w:lang w:eastAsia="ar-SA"/>
              </w:rPr>
              <w:t>Herhangi bir dersten "C"den düşük not alarak başarısız olan öğrenci, akademik danışmanının veya tez danışmanının onayıyla, zorunlu dersleri tekrar açıldığı ilk dönemde alır. Başarısız olduğu seçmeli dersin yerine aynı dersi veya yeni bir ders alır.</w:t>
            </w:r>
          </w:p>
        </w:tc>
      </w:tr>
      <w:tr w:rsidR="00E22ED6" w14:paraId="4B171AED" w14:textId="77777777" w:rsidTr="009C4692">
        <w:trPr>
          <w:trHeight w:val="58"/>
        </w:trPr>
        <w:tc>
          <w:tcPr>
            <w:tcW w:w="1749" w:type="dxa"/>
          </w:tcPr>
          <w:p w14:paraId="155217B8" w14:textId="2E7F0C07" w:rsidR="00E22ED6" w:rsidRDefault="00E22ED6" w:rsidP="00352886">
            <w:pPr>
              <w:suppressAutoHyphens/>
              <w:rPr>
                <w:rFonts w:ascii="Times New Roman" w:eastAsia="Times New Roman" w:hAnsi="Times New Roman" w:cs="Times New Roman"/>
                <w:b/>
                <w:sz w:val="24"/>
                <w:szCs w:val="24"/>
                <w:lang w:val="tr-TR" w:eastAsia="ar-SA"/>
              </w:rPr>
            </w:pPr>
          </w:p>
        </w:tc>
        <w:tc>
          <w:tcPr>
            <w:tcW w:w="516" w:type="dxa"/>
          </w:tcPr>
          <w:p w14:paraId="0964BDA5" w14:textId="0C77DA86" w:rsidR="00E22ED6" w:rsidRDefault="0010618B"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2</w:t>
            </w:r>
            <w:r>
              <w:rPr>
                <w:rFonts w:ascii="Times New Roman" w:eastAsia="Times New Roman" w:hAnsi="Times New Roman" w:cs="Times New Roman"/>
                <w:b/>
                <w:sz w:val="24"/>
                <w:szCs w:val="24"/>
                <w:lang w:val="tr-TR" w:eastAsia="ar-SA"/>
              </w:rPr>
              <w:t xml:space="preserve">. </w:t>
            </w:r>
          </w:p>
        </w:tc>
        <w:tc>
          <w:tcPr>
            <w:tcW w:w="6797" w:type="dxa"/>
          </w:tcPr>
          <w:p w14:paraId="49BEB6A1" w14:textId="77777777" w:rsidR="0010618B" w:rsidRPr="00367B57" w:rsidRDefault="0010618B" w:rsidP="0010618B">
            <w:pPr>
              <w:suppressAutoHyphens/>
              <w:jc w:val="both"/>
              <w:rPr>
                <w:rFonts w:ascii="Times New Roman" w:eastAsia="Times New Roman" w:hAnsi="Times New Roman" w:cs="Times New Roman"/>
                <w:bCs/>
                <w:sz w:val="24"/>
                <w:szCs w:val="24"/>
                <w:lang w:eastAsia="ar-SA"/>
              </w:rPr>
            </w:pPr>
            <w:r w:rsidRPr="00367B57">
              <w:rPr>
                <w:rFonts w:ascii="Times New Roman" w:eastAsia="Times New Roman" w:hAnsi="Times New Roman" w:cs="Times New Roman"/>
                <w:bCs/>
                <w:sz w:val="24"/>
                <w:szCs w:val="24"/>
                <w:lang w:eastAsia="ar-SA"/>
              </w:rPr>
              <w:t>Tezli Yüksek lisans derslerini başarı ile tamamlamış olması için öğrencinin genel not ortalamasının (GNO/CGPA) en az 3.00 olması gerekir. Derslerini tamamlamış fakat GNO'su (CGPA) 3.00' ün altında olan öğrenci en çok dört ek ders alarak GNO 'sunu</w:t>
            </w:r>
          </w:p>
          <w:p w14:paraId="78CC2793" w14:textId="117A23EC" w:rsidR="00E22ED6" w:rsidRPr="00F1305A" w:rsidRDefault="0010618B" w:rsidP="0010618B">
            <w:pPr>
              <w:suppressAutoHyphens/>
              <w:jc w:val="both"/>
              <w:rPr>
                <w:rFonts w:ascii="Times New Roman" w:eastAsia="Times New Roman" w:hAnsi="Times New Roman" w:cs="Times New Roman"/>
                <w:bCs/>
                <w:sz w:val="24"/>
                <w:szCs w:val="24"/>
                <w:lang w:eastAsia="ar-SA"/>
              </w:rPr>
            </w:pPr>
            <w:r w:rsidRPr="00367B57">
              <w:rPr>
                <w:rFonts w:ascii="Times New Roman" w:eastAsia="Times New Roman" w:hAnsi="Times New Roman" w:cs="Times New Roman"/>
                <w:bCs/>
                <w:sz w:val="24"/>
                <w:szCs w:val="24"/>
                <w:lang w:eastAsia="ar-SA"/>
              </w:rPr>
              <w:t>(CGPA) yükseltebilir. Bu dersler, almış olduğu derslerden veya bunların yerine almamış olduğu derslerden seçilebilirler. Bu durumda da GNO'ları (CGPA) 3.00' ün</w:t>
            </w:r>
            <w:r w:rsidRPr="0010618B">
              <w:rPr>
                <w:rFonts w:ascii="Times New Roman" w:eastAsia="Times New Roman" w:hAnsi="Times New Roman" w:cs="Times New Roman"/>
                <w:bCs/>
                <w:sz w:val="24"/>
                <w:szCs w:val="24"/>
                <w:lang w:eastAsia="ar-SA"/>
              </w:rPr>
              <w:t>altında kalan öğrencilerin program ile ilişikleri kesilir.</w:t>
            </w:r>
          </w:p>
        </w:tc>
      </w:tr>
      <w:tr w:rsidR="00E22ED6" w14:paraId="3615D24F" w14:textId="77777777" w:rsidTr="009C4692">
        <w:trPr>
          <w:trHeight w:val="58"/>
        </w:trPr>
        <w:tc>
          <w:tcPr>
            <w:tcW w:w="1749" w:type="dxa"/>
          </w:tcPr>
          <w:p w14:paraId="4F6F2B43" w14:textId="77777777" w:rsidR="00E22ED6" w:rsidRDefault="00E22ED6" w:rsidP="00352886">
            <w:pPr>
              <w:suppressAutoHyphens/>
              <w:rPr>
                <w:rFonts w:ascii="Times New Roman" w:eastAsia="Times New Roman" w:hAnsi="Times New Roman" w:cs="Times New Roman"/>
                <w:b/>
                <w:sz w:val="24"/>
                <w:szCs w:val="24"/>
                <w:lang w:val="tr-TR" w:eastAsia="ar-SA"/>
              </w:rPr>
            </w:pPr>
          </w:p>
        </w:tc>
        <w:tc>
          <w:tcPr>
            <w:tcW w:w="516" w:type="dxa"/>
          </w:tcPr>
          <w:p w14:paraId="76DB9216" w14:textId="3F10E9B4" w:rsidR="00E22ED6" w:rsidRDefault="0010618B"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797" w:type="dxa"/>
          </w:tcPr>
          <w:p w14:paraId="608053A5" w14:textId="0A469047" w:rsidR="00E22ED6" w:rsidRDefault="0010618B" w:rsidP="0010618B">
            <w:pPr>
              <w:suppressAutoHyphens/>
              <w:jc w:val="both"/>
              <w:rPr>
                <w:rFonts w:ascii="Times New Roman" w:eastAsia="Times New Roman" w:hAnsi="Times New Roman" w:cs="Times New Roman"/>
                <w:bCs/>
                <w:sz w:val="24"/>
                <w:szCs w:val="24"/>
                <w:lang w:eastAsia="ar-SA"/>
              </w:rPr>
            </w:pPr>
            <w:r w:rsidRPr="0010618B">
              <w:rPr>
                <w:rFonts w:ascii="Times New Roman" w:eastAsia="Times New Roman" w:hAnsi="Times New Roman" w:cs="Times New Roman"/>
                <w:bCs/>
                <w:sz w:val="24"/>
                <w:szCs w:val="24"/>
                <w:lang w:eastAsia="ar-SA"/>
              </w:rPr>
              <w:t xml:space="preserve">Tezsiz Yüksek lisans derslerini başarı ile tamamlamış olması için öğrencinin genel not ortalamasının (GNO/CGPA) en az 2.50 olması gerekir. Derslerini tamamlamış fakat GNO'su (CGPA) 2.50' nin altında olan öğrenci en çok dört ek ders alarak GNO 'sunu (CGPA) yükseltebilir. Bu dersler, almış olduğu derslerden veya bunların yerine almamış olduğu derslerden seçilebilirler. Bu durumda da GNO'ları (CGPA) 2.50' nin altında kalan öğrencilerin program ile ilişikleri kesilir. </w:t>
            </w:r>
          </w:p>
        </w:tc>
      </w:tr>
      <w:tr w:rsidR="00E22ED6" w14:paraId="18E6E425" w14:textId="77777777" w:rsidTr="009C4692">
        <w:trPr>
          <w:trHeight w:val="58"/>
        </w:trPr>
        <w:tc>
          <w:tcPr>
            <w:tcW w:w="1749" w:type="dxa"/>
          </w:tcPr>
          <w:p w14:paraId="005CC67C" w14:textId="77777777" w:rsidR="00E22ED6" w:rsidRDefault="00E22ED6" w:rsidP="00352886">
            <w:pPr>
              <w:suppressAutoHyphens/>
              <w:rPr>
                <w:rFonts w:ascii="Times New Roman" w:eastAsia="Times New Roman" w:hAnsi="Times New Roman" w:cs="Times New Roman"/>
                <w:b/>
                <w:sz w:val="24"/>
                <w:szCs w:val="24"/>
                <w:lang w:val="tr-TR" w:eastAsia="ar-SA"/>
              </w:rPr>
            </w:pPr>
          </w:p>
        </w:tc>
        <w:tc>
          <w:tcPr>
            <w:tcW w:w="516" w:type="dxa"/>
          </w:tcPr>
          <w:p w14:paraId="0237290A" w14:textId="3A6D329F" w:rsidR="00E22ED6" w:rsidRDefault="0010618B"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797" w:type="dxa"/>
          </w:tcPr>
          <w:p w14:paraId="192E1BA2" w14:textId="5019B80D" w:rsidR="00E22ED6" w:rsidRPr="00E22ED6" w:rsidRDefault="0010618B" w:rsidP="001F1C5C">
            <w:pPr>
              <w:suppressAutoHyphens/>
              <w:jc w:val="both"/>
              <w:rPr>
                <w:rFonts w:ascii="Times New Roman" w:eastAsia="Times New Roman" w:hAnsi="Times New Roman" w:cs="Times New Roman"/>
                <w:bCs/>
                <w:sz w:val="24"/>
                <w:szCs w:val="24"/>
                <w:lang w:eastAsia="ar-SA"/>
              </w:rPr>
            </w:pPr>
            <w:r w:rsidRPr="0010618B">
              <w:rPr>
                <w:rFonts w:ascii="Times New Roman" w:eastAsia="Times New Roman" w:hAnsi="Times New Roman" w:cs="Times New Roman"/>
                <w:bCs/>
                <w:sz w:val="24"/>
                <w:szCs w:val="24"/>
                <w:lang w:eastAsia="ar-SA"/>
              </w:rPr>
              <w:t>GNO’su 3.00 ve üzeri olan tezsiz yüksek lisans öğrencileri, diğer kabul koşullarını sağlaması kaydıyla, tezli yüksek lisans programına geçebilir.</w:t>
            </w:r>
          </w:p>
        </w:tc>
      </w:tr>
      <w:tr w:rsidR="006E5E7E" w14:paraId="676E8DC0" w14:textId="77777777" w:rsidTr="009C4692">
        <w:trPr>
          <w:trHeight w:val="58"/>
        </w:trPr>
        <w:tc>
          <w:tcPr>
            <w:tcW w:w="1749" w:type="dxa"/>
          </w:tcPr>
          <w:p w14:paraId="181D8D1F" w14:textId="66A23051" w:rsidR="006E5E7E" w:rsidRDefault="00D341E6"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Tez Danışmanı Atanması</w:t>
            </w:r>
          </w:p>
        </w:tc>
        <w:tc>
          <w:tcPr>
            <w:tcW w:w="516" w:type="dxa"/>
          </w:tcPr>
          <w:p w14:paraId="40BB8EAA" w14:textId="348BC377" w:rsidR="006E5E7E" w:rsidRDefault="0010618B"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797" w:type="dxa"/>
          </w:tcPr>
          <w:p w14:paraId="765CF6A2" w14:textId="532F7A9A" w:rsidR="006E5E7E" w:rsidRPr="00E22ED6" w:rsidRDefault="0010618B" w:rsidP="001F1C5C">
            <w:pPr>
              <w:suppressAutoHyphens/>
              <w:jc w:val="both"/>
              <w:rPr>
                <w:rFonts w:ascii="Times New Roman" w:eastAsia="Times New Roman" w:hAnsi="Times New Roman" w:cs="Times New Roman"/>
                <w:bCs/>
                <w:sz w:val="24"/>
                <w:szCs w:val="24"/>
                <w:lang w:eastAsia="ar-SA"/>
              </w:rPr>
            </w:pPr>
            <w:r w:rsidRPr="0010618B">
              <w:rPr>
                <w:rFonts w:ascii="Times New Roman" w:eastAsia="Times New Roman" w:hAnsi="Times New Roman" w:cs="Times New Roman"/>
                <w:bCs/>
                <w:sz w:val="24"/>
                <w:szCs w:val="24"/>
                <w:lang w:eastAsia="ar-SA"/>
              </w:rPr>
              <w:t xml:space="preserve">Tezli yüksek lisans programında, ilgili </w:t>
            </w:r>
            <w:r>
              <w:rPr>
                <w:rFonts w:ascii="Times New Roman" w:eastAsia="Times New Roman" w:hAnsi="Times New Roman" w:cs="Times New Roman"/>
                <w:bCs/>
                <w:sz w:val="24"/>
                <w:szCs w:val="24"/>
                <w:lang w:eastAsia="ar-SA"/>
              </w:rPr>
              <w:t>birimin</w:t>
            </w:r>
            <w:r w:rsidRPr="0010618B">
              <w:rPr>
                <w:rFonts w:ascii="Times New Roman" w:eastAsia="Times New Roman" w:hAnsi="Times New Roman" w:cs="Times New Roman"/>
                <w:bCs/>
                <w:sz w:val="24"/>
                <w:szCs w:val="24"/>
                <w:lang w:eastAsia="ar-SA"/>
              </w:rPr>
              <w:t xml:space="preserve"> başkanı her öğrenci için bir tez</w:t>
            </w:r>
            <w:r>
              <w:t xml:space="preserve"> </w:t>
            </w:r>
            <w:r w:rsidRPr="0010618B">
              <w:rPr>
                <w:rFonts w:ascii="Times New Roman" w:eastAsia="Times New Roman" w:hAnsi="Times New Roman" w:cs="Times New Roman"/>
                <w:bCs/>
                <w:sz w:val="24"/>
                <w:szCs w:val="24"/>
                <w:lang w:eastAsia="ar-SA"/>
              </w:rPr>
              <w:t xml:space="preserve">danışmanını en geç </w:t>
            </w:r>
            <w:r>
              <w:rPr>
                <w:rFonts w:ascii="Times New Roman" w:eastAsia="Times New Roman" w:hAnsi="Times New Roman" w:cs="Times New Roman"/>
                <w:bCs/>
                <w:sz w:val="24"/>
                <w:szCs w:val="24"/>
                <w:lang w:eastAsia="ar-SA"/>
              </w:rPr>
              <w:t>ikinci</w:t>
            </w:r>
            <w:r w:rsidRPr="0010618B">
              <w:rPr>
                <w:rFonts w:ascii="Times New Roman" w:eastAsia="Times New Roman" w:hAnsi="Times New Roman" w:cs="Times New Roman"/>
                <w:bCs/>
                <w:sz w:val="24"/>
                <w:szCs w:val="24"/>
                <w:lang w:eastAsia="ar-SA"/>
              </w:rPr>
              <w:t xml:space="preserve"> dönem ders </w:t>
            </w:r>
            <w:r>
              <w:rPr>
                <w:rFonts w:ascii="Times New Roman" w:eastAsia="Times New Roman" w:hAnsi="Times New Roman" w:cs="Times New Roman"/>
                <w:bCs/>
                <w:sz w:val="24"/>
                <w:szCs w:val="24"/>
                <w:lang w:eastAsia="ar-SA"/>
              </w:rPr>
              <w:t>kaydını yaparke</w:t>
            </w:r>
            <w:r w:rsidR="000E4A7C">
              <w:rPr>
                <w:rFonts w:ascii="Times New Roman" w:eastAsia="Times New Roman" w:hAnsi="Times New Roman" w:cs="Times New Roman"/>
                <w:bCs/>
                <w:sz w:val="24"/>
                <w:szCs w:val="24"/>
                <w:lang w:eastAsia="ar-SA"/>
              </w:rPr>
              <w:t>n belirler</w:t>
            </w:r>
            <w:r w:rsidRPr="0010618B">
              <w:rPr>
                <w:rFonts w:ascii="Times New Roman" w:eastAsia="Times New Roman" w:hAnsi="Times New Roman" w:cs="Times New Roman"/>
                <w:bCs/>
                <w:sz w:val="24"/>
                <w:szCs w:val="24"/>
                <w:lang w:eastAsia="ar-SA"/>
              </w:rPr>
              <w:t>; öğrencinin danışmanıyla beraber belirlediği tez konusunu da en geç danışman atamasını takip eden yarıyılın sonuna kadar Enstitü Müdürlüğüne önerir.</w:t>
            </w:r>
          </w:p>
        </w:tc>
      </w:tr>
      <w:tr w:rsidR="00146AC0" w14:paraId="0740950E" w14:textId="77777777" w:rsidTr="009C4692">
        <w:trPr>
          <w:trHeight w:val="58"/>
        </w:trPr>
        <w:tc>
          <w:tcPr>
            <w:tcW w:w="1749" w:type="dxa"/>
          </w:tcPr>
          <w:p w14:paraId="7128830C" w14:textId="668CC873" w:rsidR="00146AC0" w:rsidRDefault="00146AC0" w:rsidP="00352886">
            <w:pPr>
              <w:suppressAutoHyphens/>
              <w:rPr>
                <w:rFonts w:ascii="Times New Roman" w:eastAsia="Times New Roman" w:hAnsi="Times New Roman" w:cs="Times New Roman"/>
                <w:b/>
                <w:sz w:val="24"/>
                <w:szCs w:val="24"/>
                <w:lang w:val="tr-TR" w:eastAsia="ar-SA"/>
              </w:rPr>
            </w:pPr>
          </w:p>
        </w:tc>
        <w:tc>
          <w:tcPr>
            <w:tcW w:w="516" w:type="dxa"/>
          </w:tcPr>
          <w:p w14:paraId="3A385B2C" w14:textId="6D27DD25" w:rsidR="00146AC0" w:rsidRDefault="00146AC0"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 xml:space="preserve"> </w:t>
            </w:r>
            <w:r w:rsidR="000E4A7C">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6</w:t>
            </w:r>
            <w:r w:rsidR="000E4A7C">
              <w:rPr>
                <w:rFonts w:ascii="Times New Roman" w:eastAsia="Times New Roman" w:hAnsi="Times New Roman" w:cs="Times New Roman"/>
                <w:b/>
                <w:sz w:val="24"/>
                <w:szCs w:val="24"/>
                <w:lang w:val="tr-TR" w:eastAsia="ar-SA"/>
              </w:rPr>
              <w:t>.</w:t>
            </w:r>
          </w:p>
        </w:tc>
        <w:tc>
          <w:tcPr>
            <w:tcW w:w="6797" w:type="dxa"/>
          </w:tcPr>
          <w:p w14:paraId="1F0E6B8C" w14:textId="52E24A1A" w:rsidR="00146AC0" w:rsidRPr="00E42642" w:rsidRDefault="000E4A7C" w:rsidP="00D341E6">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Öğrencinin teze başladığı dönemden itibaren </w:t>
            </w:r>
            <w:r w:rsidRPr="000E4A7C">
              <w:rPr>
                <w:rFonts w:ascii="Times New Roman" w:eastAsia="Times New Roman" w:hAnsi="Times New Roman" w:cs="Times New Roman"/>
                <w:bCs/>
                <w:sz w:val="24"/>
                <w:szCs w:val="24"/>
                <w:lang w:eastAsia="ar-SA"/>
              </w:rPr>
              <w:t xml:space="preserve">akademik danışmanlık görevleri tez danışmanı tarafından yürütülür. </w:t>
            </w:r>
          </w:p>
        </w:tc>
      </w:tr>
      <w:tr w:rsidR="00FB6CE0" w14:paraId="42CAED0B" w14:textId="77777777" w:rsidTr="009C4692">
        <w:trPr>
          <w:trHeight w:val="58"/>
        </w:trPr>
        <w:tc>
          <w:tcPr>
            <w:tcW w:w="1749" w:type="dxa"/>
          </w:tcPr>
          <w:p w14:paraId="516F29C8" w14:textId="77777777" w:rsidR="00FB6CE0" w:rsidRDefault="00FB6CE0" w:rsidP="00352886">
            <w:pPr>
              <w:suppressAutoHyphens/>
              <w:rPr>
                <w:rFonts w:ascii="Times New Roman" w:eastAsia="Times New Roman" w:hAnsi="Times New Roman" w:cs="Times New Roman"/>
                <w:b/>
                <w:sz w:val="24"/>
                <w:szCs w:val="24"/>
                <w:lang w:val="tr-TR" w:eastAsia="ar-SA"/>
              </w:rPr>
            </w:pPr>
          </w:p>
        </w:tc>
        <w:tc>
          <w:tcPr>
            <w:tcW w:w="516" w:type="dxa"/>
          </w:tcPr>
          <w:p w14:paraId="30A2BCAB" w14:textId="34FFA673" w:rsidR="00FB6CE0" w:rsidRDefault="000E4A7C"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797" w:type="dxa"/>
          </w:tcPr>
          <w:p w14:paraId="6E2CABE2" w14:textId="11A43651" w:rsidR="00FB6CE0" w:rsidRPr="00E42642" w:rsidRDefault="000E4A7C" w:rsidP="000E4A7C">
            <w:pPr>
              <w:suppressAutoHyphens/>
              <w:jc w:val="both"/>
              <w:rPr>
                <w:rFonts w:ascii="Times New Roman" w:eastAsia="Times New Roman" w:hAnsi="Times New Roman" w:cs="Times New Roman"/>
                <w:bCs/>
                <w:sz w:val="24"/>
                <w:szCs w:val="24"/>
                <w:lang w:eastAsia="ar-SA"/>
              </w:rPr>
            </w:pPr>
            <w:r w:rsidRPr="000E4A7C">
              <w:rPr>
                <w:rFonts w:ascii="Times New Roman" w:eastAsia="Times New Roman" w:hAnsi="Times New Roman" w:cs="Times New Roman"/>
                <w:bCs/>
                <w:sz w:val="24"/>
                <w:szCs w:val="24"/>
                <w:lang w:eastAsia="ar-SA"/>
              </w:rPr>
              <w:t xml:space="preserve">Her yarıyıl sonunda tez çalışması tez danışmanı tarafından ilgili birim başkanının onayıyla </w:t>
            </w:r>
            <w:r>
              <w:rPr>
                <w:rFonts w:ascii="Times New Roman" w:eastAsia="Times New Roman" w:hAnsi="Times New Roman" w:cs="Times New Roman"/>
                <w:bCs/>
                <w:sz w:val="24"/>
                <w:szCs w:val="24"/>
                <w:lang w:eastAsia="ar-SA"/>
              </w:rPr>
              <w:t>Tablo-</w:t>
            </w:r>
            <w:r w:rsidRPr="000E4A7C">
              <w:rPr>
                <w:rFonts w:ascii="Times New Roman" w:eastAsia="Times New Roman" w:hAnsi="Times New Roman" w:cs="Times New Roman"/>
                <w:bCs/>
                <w:sz w:val="24"/>
                <w:szCs w:val="24"/>
                <w:lang w:eastAsia="ar-SA"/>
              </w:rPr>
              <w:t>1’e göre yeterli (S)</w:t>
            </w:r>
            <w:r>
              <w:rPr>
                <w:rFonts w:ascii="Times New Roman" w:eastAsia="Times New Roman" w:hAnsi="Times New Roman" w:cs="Times New Roman"/>
                <w:bCs/>
                <w:sz w:val="24"/>
                <w:szCs w:val="24"/>
                <w:lang w:eastAsia="ar-SA"/>
              </w:rPr>
              <w:t>, devam ediyor (P)</w:t>
            </w:r>
            <w:r w:rsidRPr="000E4A7C">
              <w:rPr>
                <w:rFonts w:ascii="Times New Roman" w:eastAsia="Times New Roman" w:hAnsi="Times New Roman" w:cs="Times New Roman"/>
                <w:bCs/>
                <w:sz w:val="24"/>
                <w:szCs w:val="24"/>
                <w:lang w:eastAsia="ar-SA"/>
              </w:rPr>
              <w:t xml:space="preserve"> veya yetersiz (U) olarak değerlendirilir. Tez çalışmasının (U) olarak değerlendirildiği dönemin ardından, öğrencinin arada izin alıp almadığına bakılmaksızın, teze kayıt olduğu ilk dönemde tez çalışmasından tekrar (U) notu alması durumunda, veya herhangi üç dönemde U alması durumunda, </w:t>
            </w:r>
            <w:r w:rsidR="00AA3342">
              <w:rPr>
                <w:rFonts w:ascii="Times New Roman" w:eastAsia="Times New Roman" w:hAnsi="Times New Roman" w:cs="Times New Roman"/>
                <w:bCs/>
                <w:sz w:val="24"/>
                <w:szCs w:val="24"/>
                <w:lang w:eastAsia="ar-SA"/>
              </w:rPr>
              <w:t>ALCU</w:t>
            </w:r>
            <w:r w:rsidRPr="000E4A7C">
              <w:rPr>
                <w:rFonts w:ascii="Times New Roman" w:eastAsia="Times New Roman" w:hAnsi="Times New Roman" w:cs="Times New Roman"/>
                <w:bCs/>
                <w:sz w:val="24"/>
                <w:szCs w:val="24"/>
                <w:lang w:eastAsia="ar-SA"/>
              </w:rPr>
              <w:t xml:space="preserve"> ile ilişiği kesilir.</w:t>
            </w:r>
          </w:p>
        </w:tc>
      </w:tr>
      <w:tr w:rsidR="000E4A7C" w14:paraId="3145722C" w14:textId="77777777" w:rsidTr="009C4692">
        <w:trPr>
          <w:trHeight w:val="58"/>
        </w:trPr>
        <w:tc>
          <w:tcPr>
            <w:tcW w:w="1749" w:type="dxa"/>
          </w:tcPr>
          <w:p w14:paraId="01999442" w14:textId="77777777" w:rsidR="000E4A7C" w:rsidRDefault="000E4A7C" w:rsidP="00352886">
            <w:pPr>
              <w:suppressAutoHyphens/>
              <w:rPr>
                <w:rFonts w:ascii="Times New Roman" w:eastAsia="Times New Roman" w:hAnsi="Times New Roman" w:cs="Times New Roman"/>
                <w:b/>
                <w:sz w:val="24"/>
                <w:szCs w:val="24"/>
                <w:lang w:val="tr-TR" w:eastAsia="ar-SA"/>
              </w:rPr>
            </w:pPr>
          </w:p>
        </w:tc>
        <w:tc>
          <w:tcPr>
            <w:tcW w:w="516" w:type="dxa"/>
          </w:tcPr>
          <w:p w14:paraId="7BD94F63" w14:textId="20E79107" w:rsidR="000E4A7C" w:rsidRDefault="000E4A7C"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w:t>
            </w:r>
            <w:r w:rsidR="00B92767">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797" w:type="dxa"/>
          </w:tcPr>
          <w:p w14:paraId="5AC777A2" w14:textId="659F12CB" w:rsidR="000E4A7C" w:rsidRPr="000E4A7C" w:rsidRDefault="000E4A7C" w:rsidP="000E4A7C">
            <w:pPr>
              <w:suppressAutoHyphens/>
              <w:jc w:val="both"/>
              <w:rPr>
                <w:rFonts w:ascii="Times New Roman" w:eastAsia="Times New Roman" w:hAnsi="Times New Roman" w:cs="Times New Roman"/>
                <w:bCs/>
                <w:sz w:val="24"/>
                <w:szCs w:val="24"/>
                <w:lang w:eastAsia="ar-SA"/>
              </w:rPr>
            </w:pPr>
            <w:r w:rsidRPr="000E4A7C">
              <w:rPr>
                <w:rFonts w:ascii="Times New Roman" w:eastAsia="Times New Roman" w:hAnsi="Times New Roman" w:cs="Times New Roman"/>
                <w:bCs/>
                <w:sz w:val="24"/>
                <w:szCs w:val="24"/>
                <w:lang w:eastAsia="ar-SA"/>
              </w:rPr>
              <w:t>Bir yüksek lisans öğrencisinin tez danışmanı veya tez konusu, birim başkanının önerisi ve Enstitü Yönetim Kurulu onayı ile değiştirilebilir.</w:t>
            </w:r>
          </w:p>
        </w:tc>
      </w:tr>
      <w:tr w:rsidR="000E4A7C" w14:paraId="591C3830" w14:textId="77777777" w:rsidTr="009C4692">
        <w:trPr>
          <w:trHeight w:val="58"/>
        </w:trPr>
        <w:tc>
          <w:tcPr>
            <w:tcW w:w="1749" w:type="dxa"/>
          </w:tcPr>
          <w:p w14:paraId="78832B0F" w14:textId="0005A685" w:rsidR="000E4A7C" w:rsidRDefault="000E4A7C" w:rsidP="00352886">
            <w:pPr>
              <w:suppressAutoHyphens/>
              <w:rPr>
                <w:rFonts w:ascii="Times New Roman" w:eastAsia="Times New Roman" w:hAnsi="Times New Roman" w:cs="Times New Roman"/>
                <w:b/>
                <w:sz w:val="24"/>
                <w:szCs w:val="24"/>
                <w:lang w:val="tr-TR" w:eastAsia="ar-SA"/>
              </w:rPr>
            </w:pPr>
          </w:p>
        </w:tc>
        <w:tc>
          <w:tcPr>
            <w:tcW w:w="516" w:type="dxa"/>
          </w:tcPr>
          <w:p w14:paraId="5B17CAA5" w14:textId="08E84794" w:rsidR="000E4A7C" w:rsidRDefault="00B9276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29</w:t>
            </w:r>
            <w:r w:rsidR="000E4A7C">
              <w:rPr>
                <w:rFonts w:ascii="Times New Roman" w:eastAsia="Times New Roman" w:hAnsi="Times New Roman" w:cs="Times New Roman"/>
                <w:b/>
                <w:sz w:val="24"/>
                <w:szCs w:val="24"/>
                <w:lang w:val="tr-TR" w:eastAsia="ar-SA"/>
              </w:rPr>
              <w:t xml:space="preserve">. </w:t>
            </w:r>
          </w:p>
        </w:tc>
        <w:tc>
          <w:tcPr>
            <w:tcW w:w="6797" w:type="dxa"/>
          </w:tcPr>
          <w:p w14:paraId="3AC600DF" w14:textId="78D85325" w:rsidR="000E4A7C" w:rsidRPr="000E4A7C" w:rsidRDefault="000E4A7C" w:rsidP="000E4A7C">
            <w:pPr>
              <w:suppressAutoHyphens/>
              <w:jc w:val="both"/>
              <w:rPr>
                <w:rFonts w:ascii="Times New Roman" w:eastAsia="Times New Roman" w:hAnsi="Times New Roman" w:cs="Times New Roman"/>
                <w:bCs/>
                <w:sz w:val="24"/>
                <w:szCs w:val="24"/>
                <w:lang w:eastAsia="ar-SA"/>
              </w:rPr>
            </w:pPr>
            <w:r w:rsidRPr="000E4A7C">
              <w:rPr>
                <w:rFonts w:ascii="Times New Roman" w:eastAsia="Times New Roman" w:hAnsi="Times New Roman" w:cs="Times New Roman"/>
                <w:bCs/>
                <w:sz w:val="24"/>
                <w:szCs w:val="24"/>
                <w:lang w:eastAsia="ar-SA"/>
              </w:rPr>
              <w:t>Tezsiz yüksek lisans programlarında, projenin yapılacağı dönem başında öğrenciye ilgili birim başkanlığınca bir “mezuniyet projesi yöneticisi” atanır.</w:t>
            </w:r>
          </w:p>
        </w:tc>
      </w:tr>
      <w:tr w:rsidR="000E4A7C" w14:paraId="5F4E575A" w14:textId="77777777" w:rsidTr="009C4692">
        <w:trPr>
          <w:trHeight w:val="58"/>
        </w:trPr>
        <w:tc>
          <w:tcPr>
            <w:tcW w:w="1749" w:type="dxa"/>
          </w:tcPr>
          <w:p w14:paraId="7BA97526" w14:textId="4815F98C" w:rsidR="000E4A7C" w:rsidRDefault="00116F13" w:rsidP="00352886">
            <w:pPr>
              <w:suppressAutoHyphens/>
              <w:rPr>
                <w:rFonts w:ascii="Times New Roman" w:eastAsia="Times New Roman" w:hAnsi="Times New Roman" w:cs="Times New Roman"/>
                <w:b/>
                <w:sz w:val="24"/>
                <w:szCs w:val="24"/>
                <w:lang w:val="tr-TR" w:eastAsia="ar-SA"/>
              </w:rPr>
            </w:pPr>
            <w:r w:rsidRPr="00116F13">
              <w:rPr>
                <w:rFonts w:ascii="Times New Roman" w:eastAsia="Times New Roman" w:hAnsi="Times New Roman" w:cs="Times New Roman"/>
                <w:b/>
                <w:sz w:val="24"/>
                <w:szCs w:val="24"/>
                <w:lang w:val="tr-TR" w:eastAsia="ar-SA"/>
              </w:rPr>
              <w:t>Tez Jürisinin Oluş</w:t>
            </w:r>
            <w:r>
              <w:rPr>
                <w:rFonts w:ascii="Times New Roman" w:eastAsia="Times New Roman" w:hAnsi="Times New Roman" w:cs="Times New Roman"/>
                <w:b/>
                <w:sz w:val="24"/>
                <w:szCs w:val="24"/>
                <w:lang w:val="tr-TR" w:eastAsia="ar-SA"/>
              </w:rPr>
              <w:t>turulması</w:t>
            </w:r>
            <w:r w:rsidRPr="00116F13">
              <w:rPr>
                <w:rFonts w:ascii="Times New Roman" w:eastAsia="Times New Roman" w:hAnsi="Times New Roman" w:cs="Times New Roman"/>
                <w:b/>
                <w:sz w:val="24"/>
                <w:szCs w:val="24"/>
                <w:lang w:val="tr-TR" w:eastAsia="ar-SA"/>
              </w:rPr>
              <w:t xml:space="preserve"> ve Yüksek Lisans Tezinin Sonuçlanması</w:t>
            </w:r>
          </w:p>
        </w:tc>
        <w:tc>
          <w:tcPr>
            <w:tcW w:w="516" w:type="dxa"/>
          </w:tcPr>
          <w:p w14:paraId="2F003DF3" w14:textId="18E12D77" w:rsidR="000E4A7C" w:rsidRDefault="000E4A7C"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0</w:t>
            </w:r>
            <w:r>
              <w:rPr>
                <w:rFonts w:ascii="Times New Roman" w:eastAsia="Times New Roman" w:hAnsi="Times New Roman" w:cs="Times New Roman"/>
                <w:b/>
                <w:sz w:val="24"/>
                <w:szCs w:val="24"/>
                <w:lang w:val="tr-TR" w:eastAsia="ar-SA"/>
              </w:rPr>
              <w:t>.</w:t>
            </w:r>
          </w:p>
        </w:tc>
        <w:tc>
          <w:tcPr>
            <w:tcW w:w="6797" w:type="dxa"/>
          </w:tcPr>
          <w:p w14:paraId="37555298" w14:textId="6EBB235E" w:rsidR="000E4A7C" w:rsidRPr="000E4A7C" w:rsidRDefault="000E4A7C" w:rsidP="000E4A7C">
            <w:pPr>
              <w:suppressAutoHyphens/>
              <w:jc w:val="both"/>
              <w:rPr>
                <w:rFonts w:ascii="Times New Roman" w:eastAsia="Times New Roman" w:hAnsi="Times New Roman" w:cs="Times New Roman"/>
                <w:bCs/>
                <w:sz w:val="24"/>
                <w:szCs w:val="24"/>
                <w:lang w:eastAsia="ar-SA"/>
              </w:rPr>
            </w:pPr>
            <w:r w:rsidRPr="000E4A7C">
              <w:rPr>
                <w:rFonts w:ascii="Times New Roman" w:eastAsia="Times New Roman" w:hAnsi="Times New Roman" w:cs="Times New Roman"/>
                <w:bCs/>
                <w:sz w:val="24"/>
                <w:szCs w:val="24"/>
                <w:lang w:eastAsia="ar-SA"/>
              </w:rPr>
              <w:t>Tezli yüksek lisans programında eğitim alan bir öğrenci, tezini Enstitü Müdürlüğü</w:t>
            </w:r>
            <w:r w:rsidR="00116F13">
              <w:rPr>
                <w:rFonts w:ascii="Times New Roman" w:eastAsia="Times New Roman" w:hAnsi="Times New Roman" w:cs="Times New Roman"/>
                <w:bCs/>
                <w:sz w:val="24"/>
                <w:szCs w:val="24"/>
                <w:lang w:eastAsia="ar-SA"/>
              </w:rPr>
              <w:t xml:space="preserve"> t</w:t>
            </w:r>
            <w:r w:rsidR="00116F13" w:rsidRPr="00116F13">
              <w:rPr>
                <w:rFonts w:ascii="Times New Roman" w:eastAsia="Times New Roman" w:hAnsi="Times New Roman" w:cs="Times New Roman"/>
                <w:bCs/>
                <w:sz w:val="24"/>
                <w:szCs w:val="24"/>
                <w:lang w:eastAsia="ar-SA"/>
              </w:rPr>
              <w:t>arafından belirlenen yazım kurallarına uygun biçimde yazar ve jüri önünde sözlü olarak savunur. Öğrencinin tez savunmasına girebilmesi için genel not ortalamasının (GNO / CGPA) en az 3.00 olması gerekmektedir.</w:t>
            </w:r>
          </w:p>
        </w:tc>
      </w:tr>
      <w:tr w:rsidR="00116F13" w14:paraId="6C89DB98" w14:textId="77777777" w:rsidTr="009C4692">
        <w:trPr>
          <w:trHeight w:val="58"/>
        </w:trPr>
        <w:tc>
          <w:tcPr>
            <w:tcW w:w="1749" w:type="dxa"/>
          </w:tcPr>
          <w:p w14:paraId="38D871B9" w14:textId="77777777" w:rsidR="00116F13" w:rsidRPr="00116F13" w:rsidRDefault="00116F13" w:rsidP="00352886">
            <w:pPr>
              <w:suppressAutoHyphens/>
              <w:rPr>
                <w:rFonts w:ascii="Times New Roman" w:eastAsia="Times New Roman" w:hAnsi="Times New Roman" w:cs="Times New Roman"/>
                <w:b/>
                <w:sz w:val="24"/>
                <w:szCs w:val="24"/>
                <w:lang w:val="tr-TR" w:eastAsia="ar-SA"/>
              </w:rPr>
            </w:pPr>
          </w:p>
        </w:tc>
        <w:tc>
          <w:tcPr>
            <w:tcW w:w="516" w:type="dxa"/>
          </w:tcPr>
          <w:p w14:paraId="628FA344" w14:textId="57DF09A4" w:rsidR="00116F13" w:rsidRDefault="00116F13"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1</w:t>
            </w:r>
            <w:r>
              <w:rPr>
                <w:rFonts w:ascii="Times New Roman" w:eastAsia="Times New Roman" w:hAnsi="Times New Roman" w:cs="Times New Roman"/>
                <w:b/>
                <w:sz w:val="24"/>
                <w:szCs w:val="24"/>
                <w:lang w:val="tr-TR" w:eastAsia="ar-SA"/>
              </w:rPr>
              <w:t>.</w:t>
            </w:r>
          </w:p>
        </w:tc>
        <w:tc>
          <w:tcPr>
            <w:tcW w:w="6797" w:type="dxa"/>
          </w:tcPr>
          <w:p w14:paraId="3B775879" w14:textId="7200EB7E" w:rsidR="00116F13" w:rsidRPr="000E4A7C" w:rsidRDefault="00116F13" w:rsidP="000E4A7C">
            <w:pPr>
              <w:suppressAutoHyphens/>
              <w:jc w:val="both"/>
              <w:rPr>
                <w:rFonts w:ascii="Times New Roman" w:eastAsia="Times New Roman" w:hAnsi="Times New Roman" w:cs="Times New Roman"/>
                <w:bCs/>
                <w:sz w:val="24"/>
                <w:szCs w:val="24"/>
                <w:lang w:eastAsia="ar-SA"/>
              </w:rPr>
            </w:pPr>
            <w:r w:rsidRPr="00116F13">
              <w:rPr>
                <w:rFonts w:ascii="Times New Roman" w:eastAsia="Times New Roman" w:hAnsi="Times New Roman" w:cs="Times New Roman"/>
                <w:bCs/>
                <w:sz w:val="24"/>
                <w:szCs w:val="24"/>
                <w:lang w:eastAsia="ar-SA"/>
              </w:rPr>
              <w:t>Öğrenci, yüksek lisans tezinin savunmasından önce tezini tamamlayarak tez danışmanına sunar. Tez danışmanı tezin savunulabilir olduğuna ilişkin görüşü ile birlikte söz konusu teze ilişkin benzerlik raporunu alarak tezi Enstitüye teslim eder. Benzerlik raporunda toplam %20’nin üstünde ve her bir kaynağın %2’nin üzerinde benzerliğinin tespiti halinde, ve/veya üretken yapay zekanın %</w:t>
            </w:r>
            <w:r>
              <w:rPr>
                <w:rFonts w:ascii="Times New Roman" w:eastAsia="Times New Roman" w:hAnsi="Times New Roman" w:cs="Times New Roman"/>
                <w:bCs/>
                <w:sz w:val="24"/>
                <w:szCs w:val="24"/>
                <w:lang w:eastAsia="ar-SA"/>
              </w:rPr>
              <w:t>1</w:t>
            </w:r>
            <w:r w:rsidRPr="00116F13">
              <w:rPr>
                <w:rFonts w:ascii="Times New Roman" w:eastAsia="Times New Roman" w:hAnsi="Times New Roman" w:cs="Times New Roman"/>
                <w:bCs/>
                <w:sz w:val="24"/>
                <w:szCs w:val="24"/>
                <w:lang w:eastAsia="ar-SA"/>
              </w:rPr>
              <w:t>0’nin üzerinde kullanıldığının tespiti halinde, nihai karar verilmek üzere Enstitü Müdürlüğüne gönderilir. Benzerlik ve üretken yapay zeka kullanımı yüzdeliklerinin toplamı hiçbir durumda %</w:t>
            </w:r>
            <w:r>
              <w:rPr>
                <w:rFonts w:ascii="Times New Roman" w:eastAsia="Times New Roman" w:hAnsi="Times New Roman" w:cs="Times New Roman"/>
                <w:bCs/>
                <w:sz w:val="24"/>
                <w:szCs w:val="24"/>
                <w:lang w:eastAsia="ar-SA"/>
              </w:rPr>
              <w:t>2</w:t>
            </w:r>
            <w:r w:rsidRPr="00116F13">
              <w:rPr>
                <w:rFonts w:ascii="Times New Roman" w:eastAsia="Times New Roman" w:hAnsi="Times New Roman" w:cs="Times New Roman"/>
                <w:bCs/>
                <w:sz w:val="24"/>
                <w:szCs w:val="24"/>
                <w:lang w:eastAsia="ar-SA"/>
              </w:rPr>
              <w:t>0’</w:t>
            </w:r>
            <w:r>
              <w:rPr>
                <w:rFonts w:ascii="Times New Roman" w:eastAsia="Times New Roman" w:hAnsi="Times New Roman" w:cs="Times New Roman"/>
                <w:bCs/>
                <w:sz w:val="24"/>
                <w:szCs w:val="24"/>
                <w:lang w:eastAsia="ar-SA"/>
              </w:rPr>
              <w:t>yi</w:t>
            </w:r>
            <w:r w:rsidRPr="00116F13">
              <w:rPr>
                <w:rFonts w:ascii="Times New Roman" w:eastAsia="Times New Roman" w:hAnsi="Times New Roman" w:cs="Times New Roman"/>
                <w:bCs/>
                <w:sz w:val="24"/>
                <w:szCs w:val="24"/>
                <w:lang w:eastAsia="ar-SA"/>
              </w:rPr>
              <w:t xml:space="preserve"> geçemez. Üretken yapay zeka kullanımı %0 çıkmasına rağmen üretken yapay zeka kullanıldığı yazılım tarafından raporlanırsa, nihai karar verilmek üzere rapor danışman tarafından Enstitü Müdürlüğüne bildirilir.</w:t>
            </w:r>
          </w:p>
        </w:tc>
      </w:tr>
      <w:tr w:rsidR="00116F13" w14:paraId="0F3C0E19" w14:textId="77777777" w:rsidTr="009C4692">
        <w:trPr>
          <w:trHeight w:val="58"/>
        </w:trPr>
        <w:tc>
          <w:tcPr>
            <w:tcW w:w="1749" w:type="dxa"/>
          </w:tcPr>
          <w:p w14:paraId="39714A41" w14:textId="77777777" w:rsidR="00116F13" w:rsidRPr="00116F13" w:rsidRDefault="00116F13" w:rsidP="00352886">
            <w:pPr>
              <w:suppressAutoHyphens/>
              <w:rPr>
                <w:rFonts w:ascii="Times New Roman" w:eastAsia="Times New Roman" w:hAnsi="Times New Roman" w:cs="Times New Roman"/>
                <w:b/>
                <w:sz w:val="24"/>
                <w:szCs w:val="24"/>
                <w:lang w:val="tr-TR" w:eastAsia="ar-SA"/>
              </w:rPr>
            </w:pPr>
          </w:p>
        </w:tc>
        <w:tc>
          <w:tcPr>
            <w:tcW w:w="516" w:type="dxa"/>
          </w:tcPr>
          <w:p w14:paraId="4A3A7F85" w14:textId="3445E8A3" w:rsidR="00116F13" w:rsidRDefault="00B9276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 xml:space="preserve">32. </w:t>
            </w:r>
          </w:p>
        </w:tc>
        <w:tc>
          <w:tcPr>
            <w:tcW w:w="6797" w:type="dxa"/>
          </w:tcPr>
          <w:p w14:paraId="413AFE56" w14:textId="067FE8A8" w:rsidR="00116F13" w:rsidRPr="00116F13" w:rsidRDefault="00116F13" w:rsidP="00DD79E8">
            <w:pPr>
              <w:suppressAutoHyphens/>
              <w:jc w:val="both"/>
              <w:rPr>
                <w:rFonts w:ascii="Times New Roman" w:eastAsia="Times New Roman" w:hAnsi="Times New Roman" w:cs="Times New Roman"/>
                <w:bCs/>
                <w:sz w:val="24"/>
                <w:szCs w:val="24"/>
                <w:lang w:eastAsia="ar-SA"/>
              </w:rPr>
            </w:pPr>
            <w:r w:rsidRPr="00116F13">
              <w:rPr>
                <w:rFonts w:ascii="Times New Roman" w:eastAsia="Times New Roman" w:hAnsi="Times New Roman" w:cs="Times New Roman"/>
                <w:bCs/>
                <w:sz w:val="24"/>
                <w:szCs w:val="24"/>
                <w:lang w:eastAsia="ar-SA"/>
              </w:rPr>
              <w:t xml:space="preserve">Yüksek lisans tez jürisi, tez danışmanı ve ilgili birim başkanlığının önerisi ve enstitü yönetim kurulunun onayı ile atanır. Jüri, biri öğrencinin tez danışmanı, en az biri de </w:t>
            </w:r>
            <w:r w:rsidR="00AA3342">
              <w:rPr>
                <w:rFonts w:ascii="Times New Roman" w:eastAsia="Times New Roman" w:hAnsi="Times New Roman" w:cs="Times New Roman"/>
                <w:bCs/>
                <w:sz w:val="24"/>
                <w:szCs w:val="24"/>
                <w:lang w:eastAsia="ar-SA"/>
              </w:rPr>
              <w:t>ALCU</w:t>
            </w:r>
            <w:r w:rsidRPr="00116F13">
              <w:rPr>
                <w:rFonts w:ascii="Times New Roman" w:eastAsia="Times New Roman" w:hAnsi="Times New Roman" w:cs="Times New Roman"/>
                <w:bCs/>
                <w:sz w:val="24"/>
                <w:szCs w:val="24"/>
                <w:lang w:eastAsia="ar-SA"/>
              </w:rPr>
              <w:t xml:space="preserve"> dışından olmak üzere üç öğretim üyesinden oluşur. </w:t>
            </w:r>
            <w:r>
              <w:rPr>
                <w:rFonts w:ascii="Times New Roman" w:eastAsia="Times New Roman" w:hAnsi="Times New Roman" w:cs="Times New Roman"/>
                <w:bCs/>
                <w:sz w:val="24"/>
                <w:szCs w:val="24"/>
                <w:lang w:eastAsia="ar-SA"/>
              </w:rPr>
              <w:t xml:space="preserve">Öğrencinin </w:t>
            </w:r>
            <w:r w:rsidRPr="00116F13">
              <w:rPr>
                <w:rFonts w:ascii="Times New Roman" w:eastAsia="Times New Roman" w:hAnsi="Times New Roman" w:cs="Times New Roman"/>
                <w:bCs/>
                <w:sz w:val="24"/>
                <w:szCs w:val="24"/>
                <w:lang w:eastAsia="ar-SA"/>
              </w:rPr>
              <w:t>ikinci tez danışmanı (tez eşdanışmanı) varsa jüri</w:t>
            </w:r>
            <w:r>
              <w:rPr>
                <w:rFonts w:ascii="Times New Roman" w:eastAsia="Times New Roman" w:hAnsi="Times New Roman" w:cs="Times New Roman"/>
                <w:bCs/>
                <w:sz w:val="24"/>
                <w:szCs w:val="24"/>
                <w:lang w:eastAsia="ar-SA"/>
              </w:rPr>
              <w:t>ye katılması durumunda danışmanlarının tek oy hakkı vardır</w:t>
            </w:r>
            <w:r w:rsidR="00B674A7">
              <w:rPr>
                <w:rFonts w:ascii="Times New Roman" w:eastAsia="Times New Roman" w:hAnsi="Times New Roman" w:cs="Times New Roman"/>
                <w:bCs/>
                <w:sz w:val="24"/>
                <w:szCs w:val="24"/>
                <w:lang w:eastAsia="ar-SA"/>
              </w:rPr>
              <w:t>, eşdanışman ayrıca oy kullanamaz</w:t>
            </w:r>
            <w:r w:rsidRPr="00116F13">
              <w:rPr>
                <w:rFonts w:ascii="Times New Roman" w:eastAsia="Times New Roman" w:hAnsi="Times New Roman" w:cs="Times New Roman"/>
                <w:bCs/>
                <w:sz w:val="24"/>
                <w:szCs w:val="24"/>
                <w:lang w:eastAsia="ar-SA"/>
              </w:rPr>
              <w:t>.</w:t>
            </w:r>
          </w:p>
        </w:tc>
      </w:tr>
      <w:tr w:rsidR="00DD79E8" w14:paraId="2605DBC4" w14:textId="77777777" w:rsidTr="009C4692">
        <w:trPr>
          <w:trHeight w:val="58"/>
        </w:trPr>
        <w:tc>
          <w:tcPr>
            <w:tcW w:w="1749" w:type="dxa"/>
          </w:tcPr>
          <w:p w14:paraId="1E51628F" w14:textId="77777777" w:rsidR="00DD79E8" w:rsidRPr="00116F13" w:rsidRDefault="00DD79E8" w:rsidP="00352886">
            <w:pPr>
              <w:suppressAutoHyphens/>
              <w:rPr>
                <w:rFonts w:ascii="Times New Roman" w:eastAsia="Times New Roman" w:hAnsi="Times New Roman" w:cs="Times New Roman"/>
                <w:b/>
                <w:sz w:val="24"/>
                <w:szCs w:val="24"/>
                <w:lang w:val="tr-TR" w:eastAsia="ar-SA"/>
              </w:rPr>
            </w:pPr>
          </w:p>
        </w:tc>
        <w:tc>
          <w:tcPr>
            <w:tcW w:w="516" w:type="dxa"/>
          </w:tcPr>
          <w:p w14:paraId="333ED1D4" w14:textId="3EA26585" w:rsidR="00DD79E8" w:rsidRDefault="00DD79E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797" w:type="dxa"/>
          </w:tcPr>
          <w:p w14:paraId="0C048F9B" w14:textId="4D6F978A" w:rsidR="00DD79E8" w:rsidRPr="00116F13" w:rsidRDefault="00DD79E8" w:rsidP="00DD79E8">
            <w:pPr>
              <w:suppressAutoHyphens/>
              <w:jc w:val="both"/>
              <w:rPr>
                <w:rFonts w:ascii="Times New Roman" w:eastAsia="Times New Roman" w:hAnsi="Times New Roman" w:cs="Times New Roman"/>
                <w:bCs/>
                <w:sz w:val="24"/>
                <w:szCs w:val="24"/>
                <w:lang w:eastAsia="ar-SA"/>
              </w:rPr>
            </w:pPr>
            <w:r w:rsidRPr="00116F13">
              <w:rPr>
                <w:rFonts w:ascii="Times New Roman" w:eastAsia="Times New Roman" w:hAnsi="Times New Roman" w:cs="Times New Roman"/>
                <w:bCs/>
                <w:sz w:val="24"/>
                <w:szCs w:val="24"/>
                <w:lang w:eastAsia="ar-SA"/>
              </w:rPr>
              <w:t xml:space="preserve">Jüri üyeleri, söz konusu tezin kendilerine teslim edildiği tarihten itibaren en geç bir ay içinde toplanarak öğrenciyi tez savunmasına alır. Öğrenci, tez çalışmasını sunduktan sonra jüri öğrenciye sorularını yöneltir. Sorular tamamlandıktan sonra öğrenci </w:t>
            </w:r>
            <w:r>
              <w:rPr>
                <w:rFonts w:ascii="Times New Roman" w:eastAsia="Times New Roman" w:hAnsi="Times New Roman" w:cs="Times New Roman"/>
                <w:bCs/>
                <w:sz w:val="24"/>
                <w:szCs w:val="24"/>
                <w:lang w:eastAsia="ar-SA"/>
              </w:rPr>
              <w:t xml:space="preserve">salon </w:t>
            </w:r>
            <w:r w:rsidRPr="00116F13">
              <w:rPr>
                <w:rFonts w:ascii="Times New Roman" w:eastAsia="Times New Roman" w:hAnsi="Times New Roman" w:cs="Times New Roman"/>
                <w:bCs/>
                <w:sz w:val="24"/>
                <w:szCs w:val="24"/>
                <w:lang w:eastAsia="ar-SA"/>
              </w:rPr>
              <w:t>dış</w:t>
            </w:r>
            <w:r>
              <w:rPr>
                <w:rFonts w:ascii="Times New Roman" w:eastAsia="Times New Roman" w:hAnsi="Times New Roman" w:cs="Times New Roman"/>
                <w:bCs/>
                <w:sz w:val="24"/>
                <w:szCs w:val="24"/>
                <w:lang w:eastAsia="ar-SA"/>
              </w:rPr>
              <w:t>ına</w:t>
            </w:r>
            <w:r w:rsidRPr="00116F13">
              <w:rPr>
                <w:rFonts w:ascii="Times New Roman" w:eastAsia="Times New Roman" w:hAnsi="Times New Roman" w:cs="Times New Roman"/>
                <w:bCs/>
                <w:sz w:val="24"/>
                <w:szCs w:val="24"/>
                <w:lang w:eastAsia="ar-SA"/>
              </w:rPr>
              <w:t xml:space="preserve"> alınır ve jüri öğrencinin tez ile ilgili başarısı hakkındaki kararını belirler. Öğrencinin tekrar salona davet edilip jürinin kararını kendisine tebliğ etmesiyle tez savunması sonra ermiş olur.</w:t>
            </w:r>
          </w:p>
        </w:tc>
      </w:tr>
      <w:tr w:rsidR="00DD79E8" w14:paraId="569A6BA1" w14:textId="77777777" w:rsidTr="009C4692">
        <w:trPr>
          <w:trHeight w:val="58"/>
        </w:trPr>
        <w:tc>
          <w:tcPr>
            <w:tcW w:w="1749" w:type="dxa"/>
          </w:tcPr>
          <w:p w14:paraId="29E52EC6" w14:textId="77777777" w:rsidR="00DD79E8" w:rsidRPr="00116F13" w:rsidRDefault="00DD79E8" w:rsidP="00352886">
            <w:pPr>
              <w:suppressAutoHyphens/>
              <w:rPr>
                <w:rFonts w:ascii="Times New Roman" w:eastAsia="Times New Roman" w:hAnsi="Times New Roman" w:cs="Times New Roman"/>
                <w:b/>
                <w:sz w:val="24"/>
                <w:szCs w:val="24"/>
                <w:lang w:val="tr-TR" w:eastAsia="ar-SA"/>
              </w:rPr>
            </w:pPr>
          </w:p>
        </w:tc>
        <w:tc>
          <w:tcPr>
            <w:tcW w:w="516" w:type="dxa"/>
          </w:tcPr>
          <w:p w14:paraId="5840230B" w14:textId="3D81EA73" w:rsidR="00DD79E8" w:rsidRDefault="00DD79E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797" w:type="dxa"/>
          </w:tcPr>
          <w:p w14:paraId="7D1FEB88" w14:textId="39B4FF6E" w:rsidR="00DD79E8" w:rsidRPr="00116F13" w:rsidRDefault="00DD79E8" w:rsidP="00DD79E8">
            <w:pPr>
              <w:suppressAutoHyphens/>
              <w:jc w:val="both"/>
              <w:rPr>
                <w:rFonts w:ascii="Times New Roman" w:eastAsia="Times New Roman" w:hAnsi="Times New Roman" w:cs="Times New Roman"/>
                <w:bCs/>
                <w:sz w:val="24"/>
                <w:szCs w:val="24"/>
                <w:lang w:eastAsia="ar-SA"/>
              </w:rPr>
            </w:pPr>
            <w:r w:rsidRPr="00116F13">
              <w:rPr>
                <w:rFonts w:ascii="Times New Roman" w:eastAsia="Times New Roman" w:hAnsi="Times New Roman" w:cs="Times New Roman"/>
                <w:bCs/>
                <w:sz w:val="24"/>
                <w:szCs w:val="24"/>
                <w:lang w:eastAsia="ar-SA"/>
              </w:rPr>
              <w:t>Tez savunmasının tamamlanmasından sonra Jüri, tez hakkında salt çoğunlukla kabul</w:t>
            </w:r>
            <w:r w:rsidRPr="009C4692">
              <w:rPr>
                <w:rFonts w:ascii="Times New Roman" w:eastAsia="Times New Roman" w:hAnsi="Times New Roman" w:cs="Times New Roman"/>
                <w:bCs/>
                <w:sz w:val="24"/>
                <w:szCs w:val="24"/>
                <w:lang w:eastAsia="ar-SA"/>
              </w:rPr>
              <w:t>, ret, tez savunmasının tekrarı veya düzeltme  kararı verir.</w:t>
            </w:r>
            <w:r w:rsidRPr="00116F13">
              <w:rPr>
                <w:rFonts w:ascii="Times New Roman" w:eastAsia="Times New Roman" w:hAnsi="Times New Roman" w:cs="Times New Roman"/>
                <w:bCs/>
                <w:sz w:val="24"/>
                <w:szCs w:val="24"/>
                <w:lang w:eastAsia="ar-SA"/>
              </w:rPr>
              <w:t xml:space="preserve"> Bu karar ilgili birim başkanlığınca tez savunmasını izleyen üç gün içinde Enstitüye tutanakla bildirilir. Tezi başarısız bulunarak reddedilen öğrencinin, </w:t>
            </w:r>
            <w:r w:rsidR="00AA3342">
              <w:rPr>
                <w:rFonts w:ascii="Times New Roman" w:eastAsia="Times New Roman" w:hAnsi="Times New Roman" w:cs="Times New Roman"/>
                <w:bCs/>
                <w:sz w:val="24"/>
                <w:szCs w:val="24"/>
                <w:lang w:eastAsia="ar-SA"/>
              </w:rPr>
              <w:t>ALCU</w:t>
            </w:r>
            <w:r w:rsidRPr="00116F13">
              <w:rPr>
                <w:rFonts w:ascii="Times New Roman" w:eastAsia="Times New Roman" w:hAnsi="Times New Roman" w:cs="Times New Roman"/>
                <w:bCs/>
                <w:sz w:val="24"/>
                <w:szCs w:val="24"/>
                <w:lang w:eastAsia="ar-SA"/>
              </w:rPr>
              <w:t xml:space="preserve"> ile ilişiği kesilir.</w:t>
            </w:r>
          </w:p>
          <w:p w14:paraId="2F8D30EB" w14:textId="0F2A8238" w:rsidR="00DD79E8" w:rsidRPr="00116F13" w:rsidRDefault="00DD79E8" w:rsidP="00DD79E8">
            <w:pPr>
              <w:suppressAutoHyphens/>
              <w:jc w:val="both"/>
              <w:rPr>
                <w:rFonts w:ascii="Times New Roman" w:eastAsia="Times New Roman" w:hAnsi="Times New Roman" w:cs="Times New Roman"/>
                <w:bCs/>
                <w:sz w:val="24"/>
                <w:szCs w:val="24"/>
                <w:lang w:eastAsia="ar-SA"/>
              </w:rPr>
            </w:pPr>
          </w:p>
        </w:tc>
      </w:tr>
      <w:tr w:rsidR="00DD79E8" w14:paraId="0E041725" w14:textId="77777777" w:rsidTr="009C4692">
        <w:trPr>
          <w:trHeight w:val="58"/>
        </w:trPr>
        <w:tc>
          <w:tcPr>
            <w:tcW w:w="1749" w:type="dxa"/>
          </w:tcPr>
          <w:p w14:paraId="787ABE59" w14:textId="77777777" w:rsidR="00DD79E8" w:rsidRPr="00116F13" w:rsidRDefault="00DD79E8" w:rsidP="00352886">
            <w:pPr>
              <w:suppressAutoHyphens/>
              <w:rPr>
                <w:rFonts w:ascii="Times New Roman" w:eastAsia="Times New Roman" w:hAnsi="Times New Roman" w:cs="Times New Roman"/>
                <w:b/>
                <w:sz w:val="24"/>
                <w:szCs w:val="24"/>
                <w:lang w:val="tr-TR" w:eastAsia="ar-SA"/>
              </w:rPr>
            </w:pPr>
          </w:p>
        </w:tc>
        <w:tc>
          <w:tcPr>
            <w:tcW w:w="516" w:type="dxa"/>
          </w:tcPr>
          <w:p w14:paraId="17E55485" w14:textId="368B5EBA" w:rsidR="00DD79E8" w:rsidRDefault="00DD79E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797" w:type="dxa"/>
          </w:tcPr>
          <w:p w14:paraId="53E83347" w14:textId="00B697CD" w:rsidR="00DD79E8" w:rsidRPr="00116F13" w:rsidRDefault="00DD79E8" w:rsidP="00DD79E8">
            <w:pPr>
              <w:suppressAutoHyphens/>
              <w:jc w:val="both"/>
              <w:rPr>
                <w:rFonts w:ascii="Times New Roman" w:eastAsia="Times New Roman" w:hAnsi="Times New Roman" w:cs="Times New Roman"/>
                <w:bCs/>
                <w:sz w:val="24"/>
                <w:szCs w:val="24"/>
                <w:lang w:eastAsia="ar-SA"/>
              </w:rPr>
            </w:pPr>
            <w:r w:rsidRPr="00116F13">
              <w:rPr>
                <w:rFonts w:ascii="Times New Roman" w:eastAsia="Times New Roman" w:hAnsi="Times New Roman" w:cs="Times New Roman"/>
                <w:bCs/>
                <w:sz w:val="24"/>
                <w:szCs w:val="24"/>
                <w:lang w:eastAsia="ar-SA"/>
              </w:rPr>
              <w:t>Tez savunmasının tekrarı istenen aday, bir sonraki dönem içerisinde bir kez daha tez savunmasına girebilir. Öğrenci, gerekli düzeltmeleri yaparak tezini danışmanına sunar. Danışman tekrar intihal raporu alarak tezi Enstitüye teslim eder. İkinci kez tez</w:t>
            </w:r>
            <w:r w:rsidR="00485FD6">
              <w:rPr>
                <w:rFonts w:ascii="Times New Roman" w:eastAsia="Times New Roman" w:hAnsi="Times New Roman" w:cs="Times New Roman"/>
                <w:bCs/>
                <w:sz w:val="24"/>
                <w:szCs w:val="24"/>
                <w:lang w:eastAsia="ar-SA"/>
              </w:rPr>
              <w:t xml:space="preserve"> </w:t>
            </w:r>
            <w:r w:rsidR="00485FD6" w:rsidRPr="00485FD6">
              <w:rPr>
                <w:rFonts w:ascii="Times New Roman" w:eastAsia="Times New Roman" w:hAnsi="Times New Roman" w:cs="Times New Roman"/>
                <w:bCs/>
                <w:sz w:val="24"/>
                <w:szCs w:val="24"/>
                <w:lang w:eastAsia="ar-SA"/>
              </w:rPr>
              <w:t>savunmasına giren adayın tez jürisi</w:t>
            </w:r>
            <w:r w:rsidR="00485FD6">
              <w:rPr>
                <w:rFonts w:ascii="Times New Roman" w:eastAsia="Times New Roman" w:hAnsi="Times New Roman" w:cs="Times New Roman"/>
                <w:bCs/>
                <w:sz w:val="24"/>
                <w:szCs w:val="24"/>
                <w:lang w:eastAsia="ar-SA"/>
              </w:rPr>
              <w:t>nin aynı üyelerden oluşması şart değildir,</w:t>
            </w:r>
            <w:r w:rsidR="00485FD6" w:rsidRPr="00485FD6">
              <w:rPr>
                <w:rFonts w:ascii="Times New Roman" w:eastAsia="Times New Roman" w:hAnsi="Times New Roman" w:cs="Times New Roman"/>
                <w:bCs/>
                <w:sz w:val="24"/>
                <w:szCs w:val="24"/>
                <w:lang w:eastAsia="ar-SA"/>
              </w:rPr>
              <w:t xml:space="preserve"> başka üyelerden de oluşabilir ve bu yönetmelikteki esaslara uygun olarak </w:t>
            </w:r>
            <w:r w:rsidR="00485FD6" w:rsidRPr="00485FD6">
              <w:rPr>
                <w:rFonts w:ascii="Times New Roman" w:eastAsia="Times New Roman" w:hAnsi="Times New Roman" w:cs="Times New Roman"/>
                <w:bCs/>
                <w:sz w:val="24"/>
                <w:szCs w:val="24"/>
                <w:lang w:eastAsia="ar-SA"/>
              </w:rPr>
              <w:lastRenderedPageBreak/>
              <w:t xml:space="preserve">kurulur. Adayın ikinci kez de başarısız olması halinde, </w:t>
            </w:r>
            <w:r w:rsidR="00AA3342">
              <w:rPr>
                <w:rFonts w:ascii="Times New Roman" w:eastAsia="Times New Roman" w:hAnsi="Times New Roman" w:cs="Times New Roman"/>
                <w:bCs/>
                <w:sz w:val="24"/>
                <w:szCs w:val="24"/>
                <w:lang w:eastAsia="ar-SA"/>
              </w:rPr>
              <w:t>ALCU</w:t>
            </w:r>
            <w:r w:rsidR="00485FD6" w:rsidRPr="00485FD6">
              <w:rPr>
                <w:rFonts w:ascii="Times New Roman" w:eastAsia="Times New Roman" w:hAnsi="Times New Roman" w:cs="Times New Roman"/>
                <w:bCs/>
                <w:sz w:val="24"/>
                <w:szCs w:val="24"/>
                <w:lang w:eastAsia="ar-SA"/>
              </w:rPr>
              <w:t xml:space="preserve"> ile ilişiği kesilir.</w:t>
            </w:r>
          </w:p>
        </w:tc>
      </w:tr>
      <w:tr w:rsidR="00485FD6" w14:paraId="55BE52F1" w14:textId="77777777" w:rsidTr="009C4692">
        <w:trPr>
          <w:trHeight w:val="58"/>
        </w:trPr>
        <w:tc>
          <w:tcPr>
            <w:tcW w:w="1749" w:type="dxa"/>
          </w:tcPr>
          <w:p w14:paraId="2CE8E0EC" w14:textId="77777777" w:rsidR="00485FD6" w:rsidRPr="00116F13" w:rsidRDefault="00485FD6" w:rsidP="00352886">
            <w:pPr>
              <w:suppressAutoHyphens/>
              <w:rPr>
                <w:rFonts w:ascii="Times New Roman" w:eastAsia="Times New Roman" w:hAnsi="Times New Roman" w:cs="Times New Roman"/>
                <w:b/>
                <w:sz w:val="24"/>
                <w:szCs w:val="24"/>
                <w:lang w:val="tr-TR" w:eastAsia="ar-SA"/>
              </w:rPr>
            </w:pPr>
          </w:p>
        </w:tc>
        <w:tc>
          <w:tcPr>
            <w:tcW w:w="516" w:type="dxa"/>
          </w:tcPr>
          <w:p w14:paraId="7D0999F8" w14:textId="5D5BDA63" w:rsidR="00485FD6" w:rsidRDefault="00485FD6"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797" w:type="dxa"/>
          </w:tcPr>
          <w:p w14:paraId="7464AFEF" w14:textId="502BBB7E" w:rsidR="00485FD6" w:rsidRPr="00116F13" w:rsidRDefault="00485FD6" w:rsidP="00485FD6">
            <w:pPr>
              <w:suppressAutoHyphens/>
              <w:jc w:val="both"/>
              <w:rPr>
                <w:rFonts w:ascii="Times New Roman" w:eastAsia="Times New Roman" w:hAnsi="Times New Roman" w:cs="Times New Roman"/>
                <w:bCs/>
                <w:sz w:val="24"/>
                <w:szCs w:val="24"/>
                <w:lang w:eastAsia="ar-SA"/>
              </w:rPr>
            </w:pPr>
            <w:r w:rsidRPr="00485FD6">
              <w:rPr>
                <w:rFonts w:ascii="Times New Roman" w:eastAsia="Times New Roman" w:hAnsi="Times New Roman" w:cs="Times New Roman"/>
                <w:bCs/>
                <w:sz w:val="24"/>
                <w:szCs w:val="24"/>
                <w:lang w:eastAsia="ar-SA"/>
              </w:rPr>
              <w:t>Tezi hakkında düzeltme kararı verilen öğrenci en geç bir ay içinde gerekli düzeltmeleri yaptıktan sonra tezi jüri üyelerine tekrar gönderir. Jüri üyelerinin, istenen düzeltmelerin yapıldığını ve kabul edildiğini yazılı olarak ilgili birim başkanlığı aracılığıyla Enstitü Müdürlüğüne bildirmeleriyle tez, kabul edilmiş olur.</w:t>
            </w:r>
          </w:p>
        </w:tc>
      </w:tr>
      <w:tr w:rsidR="00485FD6" w14:paraId="5BFAF21C" w14:textId="77777777" w:rsidTr="009C4692">
        <w:trPr>
          <w:trHeight w:val="58"/>
        </w:trPr>
        <w:tc>
          <w:tcPr>
            <w:tcW w:w="1749" w:type="dxa"/>
          </w:tcPr>
          <w:p w14:paraId="2087B163" w14:textId="77777777" w:rsidR="00485FD6" w:rsidRPr="00116F13" w:rsidRDefault="00485FD6" w:rsidP="00352886">
            <w:pPr>
              <w:suppressAutoHyphens/>
              <w:rPr>
                <w:rFonts w:ascii="Times New Roman" w:eastAsia="Times New Roman" w:hAnsi="Times New Roman" w:cs="Times New Roman"/>
                <w:b/>
                <w:sz w:val="24"/>
                <w:szCs w:val="24"/>
                <w:lang w:val="tr-TR" w:eastAsia="ar-SA"/>
              </w:rPr>
            </w:pPr>
          </w:p>
        </w:tc>
        <w:tc>
          <w:tcPr>
            <w:tcW w:w="516" w:type="dxa"/>
          </w:tcPr>
          <w:p w14:paraId="10ACF0D2" w14:textId="52E871A5" w:rsidR="00485FD6" w:rsidRDefault="00485FD6"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797" w:type="dxa"/>
          </w:tcPr>
          <w:p w14:paraId="559F5133" w14:textId="4038B42E" w:rsidR="00485FD6" w:rsidRPr="00485FD6" w:rsidRDefault="00485FD6" w:rsidP="00485FD6">
            <w:pPr>
              <w:suppressAutoHyphens/>
              <w:jc w:val="both"/>
              <w:rPr>
                <w:rFonts w:ascii="Times New Roman" w:eastAsia="Times New Roman" w:hAnsi="Times New Roman" w:cs="Times New Roman"/>
                <w:bCs/>
                <w:sz w:val="24"/>
                <w:szCs w:val="24"/>
                <w:lang w:eastAsia="ar-SA"/>
              </w:rPr>
            </w:pPr>
            <w:r w:rsidRPr="00485FD6">
              <w:rPr>
                <w:rFonts w:ascii="Times New Roman" w:eastAsia="Times New Roman" w:hAnsi="Times New Roman" w:cs="Times New Roman"/>
                <w:bCs/>
                <w:sz w:val="24"/>
                <w:szCs w:val="24"/>
                <w:lang w:eastAsia="ar-SA"/>
              </w:rPr>
              <w:t>Tezi reddedilen öğrenci talepte bulunması halinde, tezsiz yüksek lisans programına geçiş yapabilir</w:t>
            </w:r>
            <w:r>
              <w:rPr>
                <w:rFonts w:ascii="Times New Roman" w:eastAsia="Times New Roman" w:hAnsi="Times New Roman" w:cs="Times New Roman"/>
                <w:bCs/>
                <w:sz w:val="24"/>
                <w:szCs w:val="24"/>
                <w:lang w:eastAsia="ar-SA"/>
              </w:rPr>
              <w:t>.</w:t>
            </w:r>
          </w:p>
        </w:tc>
      </w:tr>
      <w:tr w:rsidR="00596D03" w14:paraId="71A9F4AE" w14:textId="77777777" w:rsidTr="009C4692">
        <w:trPr>
          <w:trHeight w:val="58"/>
        </w:trPr>
        <w:tc>
          <w:tcPr>
            <w:tcW w:w="1749" w:type="dxa"/>
          </w:tcPr>
          <w:p w14:paraId="49016F49" w14:textId="77777777" w:rsidR="00596D03" w:rsidRPr="00116F13" w:rsidRDefault="00596D03" w:rsidP="00352886">
            <w:pPr>
              <w:suppressAutoHyphens/>
              <w:rPr>
                <w:rFonts w:ascii="Times New Roman" w:eastAsia="Times New Roman" w:hAnsi="Times New Roman" w:cs="Times New Roman"/>
                <w:b/>
                <w:sz w:val="24"/>
                <w:szCs w:val="24"/>
                <w:lang w:val="tr-TR" w:eastAsia="ar-SA"/>
              </w:rPr>
            </w:pPr>
          </w:p>
        </w:tc>
        <w:tc>
          <w:tcPr>
            <w:tcW w:w="516" w:type="dxa"/>
          </w:tcPr>
          <w:p w14:paraId="571714BE" w14:textId="11038E23" w:rsidR="00596D03" w:rsidRDefault="00596D03"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w:t>
            </w:r>
            <w:r w:rsidR="00B92767">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797" w:type="dxa"/>
          </w:tcPr>
          <w:p w14:paraId="2B8392F8" w14:textId="0FD31A60" w:rsidR="00596D03" w:rsidRPr="00485FD6" w:rsidRDefault="00596D03" w:rsidP="00485FD6">
            <w:pPr>
              <w:suppressAutoHyphens/>
              <w:jc w:val="both"/>
              <w:rPr>
                <w:rFonts w:ascii="Times New Roman" w:eastAsia="Times New Roman" w:hAnsi="Times New Roman" w:cs="Times New Roman"/>
                <w:bCs/>
                <w:sz w:val="24"/>
                <w:szCs w:val="24"/>
                <w:lang w:eastAsia="ar-SA"/>
              </w:rPr>
            </w:pPr>
            <w:r w:rsidRPr="00464462">
              <w:rPr>
                <w:rFonts w:ascii="Times New Roman" w:eastAsia="Times New Roman" w:hAnsi="Times New Roman" w:cs="Times New Roman"/>
                <w:bCs/>
                <w:sz w:val="24"/>
                <w:szCs w:val="24"/>
                <w:lang w:eastAsia="ar-SA"/>
              </w:rPr>
              <w:t xml:space="preserve">Tezsiz yüksek lisans programına kayıtlı öğrenci, </w:t>
            </w:r>
            <w:r w:rsidR="00FF6022" w:rsidRPr="00464462">
              <w:rPr>
                <w:rFonts w:ascii="Times New Roman" w:eastAsia="Times New Roman" w:hAnsi="Times New Roman" w:cs="Times New Roman"/>
                <w:bCs/>
                <w:sz w:val="24"/>
                <w:szCs w:val="24"/>
                <w:lang w:eastAsia="ar-SA"/>
              </w:rPr>
              <w:t xml:space="preserve">programda üç dönemini tamamlamışsa </w:t>
            </w:r>
            <w:r w:rsidRPr="00464462">
              <w:rPr>
                <w:rFonts w:ascii="Times New Roman" w:eastAsia="Times New Roman" w:hAnsi="Times New Roman" w:cs="Times New Roman"/>
                <w:bCs/>
                <w:sz w:val="24"/>
                <w:szCs w:val="24"/>
                <w:lang w:eastAsia="ar-SA"/>
              </w:rPr>
              <w:t>mezuniyet projesini yaz okulu döneminde alabilir.</w:t>
            </w:r>
          </w:p>
        </w:tc>
      </w:tr>
      <w:tr w:rsidR="00102B18" w14:paraId="15AEA5B9" w14:textId="77777777" w:rsidTr="009C4692">
        <w:trPr>
          <w:trHeight w:val="58"/>
        </w:trPr>
        <w:tc>
          <w:tcPr>
            <w:tcW w:w="1749" w:type="dxa"/>
          </w:tcPr>
          <w:p w14:paraId="32C5E671" w14:textId="77777777" w:rsidR="00102B18" w:rsidRPr="00116F13"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6D264966" w14:textId="2234A7C4" w:rsidR="00102B18" w:rsidRDefault="00B92767"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39</w:t>
            </w:r>
            <w:r w:rsidR="00102B18">
              <w:rPr>
                <w:rFonts w:ascii="Times New Roman" w:eastAsia="Times New Roman" w:hAnsi="Times New Roman" w:cs="Times New Roman"/>
                <w:b/>
                <w:sz w:val="24"/>
                <w:szCs w:val="24"/>
                <w:lang w:val="tr-TR" w:eastAsia="ar-SA"/>
              </w:rPr>
              <w:t>.</w:t>
            </w:r>
          </w:p>
        </w:tc>
        <w:tc>
          <w:tcPr>
            <w:tcW w:w="6797" w:type="dxa"/>
          </w:tcPr>
          <w:p w14:paraId="70DAD1C7" w14:textId="4309EE5C" w:rsidR="00102B18" w:rsidRPr="00A91AA5" w:rsidRDefault="00102B18" w:rsidP="00102B18">
            <w:pPr>
              <w:suppressAutoHyphens/>
              <w:jc w:val="both"/>
              <w:rPr>
                <w:rFonts w:ascii="Times New Roman" w:eastAsia="Times New Roman" w:hAnsi="Times New Roman" w:cs="Times New Roman"/>
                <w:bCs/>
                <w:sz w:val="24"/>
                <w:szCs w:val="24"/>
                <w:lang w:eastAsia="ar-SA"/>
              </w:rPr>
            </w:pPr>
            <w:r w:rsidRPr="00A91AA5">
              <w:rPr>
                <w:rFonts w:ascii="Times New Roman" w:eastAsia="Times New Roman" w:hAnsi="Times New Roman" w:cs="Times New Roman"/>
                <w:bCs/>
                <w:sz w:val="24"/>
                <w:szCs w:val="24"/>
                <w:lang w:eastAsia="ar-SA"/>
              </w:rPr>
              <w:t>Dönem sonunda öğrenci projesiyle ilgili hazırladığı raporu mezuniyet projesi yöneticisine sunar. Proje yöneticisi, öğrencinin yazılı raporunu değerlendirerek, proje çalışması yeterli (S), projede düzeltmeler yapılması veya proje çalışması yetersiz (U) kararlarından birini verebilir.</w:t>
            </w:r>
          </w:p>
        </w:tc>
      </w:tr>
      <w:tr w:rsidR="00102B18" w14:paraId="67AD7BCE" w14:textId="77777777" w:rsidTr="009C4692">
        <w:trPr>
          <w:trHeight w:val="58"/>
        </w:trPr>
        <w:tc>
          <w:tcPr>
            <w:tcW w:w="1749" w:type="dxa"/>
          </w:tcPr>
          <w:p w14:paraId="4BC11192" w14:textId="77777777" w:rsidR="00102B18" w:rsidRPr="00116F13"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48CBF823" w14:textId="1080570D"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0</w:t>
            </w:r>
            <w:r>
              <w:rPr>
                <w:rFonts w:ascii="Times New Roman" w:eastAsia="Times New Roman" w:hAnsi="Times New Roman" w:cs="Times New Roman"/>
                <w:b/>
                <w:sz w:val="24"/>
                <w:szCs w:val="24"/>
                <w:lang w:val="tr-TR" w:eastAsia="ar-SA"/>
              </w:rPr>
              <w:t>.</w:t>
            </w:r>
          </w:p>
        </w:tc>
        <w:tc>
          <w:tcPr>
            <w:tcW w:w="6797" w:type="dxa"/>
          </w:tcPr>
          <w:p w14:paraId="53FB3858" w14:textId="4FF84EA1" w:rsidR="00102B18" w:rsidRPr="00A91AA5" w:rsidRDefault="00102B18" w:rsidP="00102B18">
            <w:pPr>
              <w:suppressAutoHyphens/>
              <w:jc w:val="both"/>
              <w:rPr>
                <w:rFonts w:ascii="Times New Roman" w:eastAsia="Times New Roman" w:hAnsi="Times New Roman" w:cs="Times New Roman"/>
                <w:bCs/>
                <w:sz w:val="24"/>
                <w:szCs w:val="24"/>
                <w:lang w:eastAsia="ar-SA"/>
              </w:rPr>
            </w:pPr>
            <w:r w:rsidRPr="00A91AA5">
              <w:rPr>
                <w:rFonts w:ascii="Times New Roman" w:eastAsia="Times New Roman" w:hAnsi="Times New Roman" w:cs="Times New Roman"/>
                <w:bCs/>
                <w:sz w:val="24"/>
                <w:szCs w:val="24"/>
                <w:lang w:eastAsia="ar-SA"/>
              </w:rPr>
              <w:t>Projede düzeltmeler yapılması istenen öğrenci, en geç iki hafta içinde düzeltmeleri yaparak proje yöneticisine verir. Proje yöneticisinin istenilen düzeltmelerin yapıldığını ve kabul edildiğini birim başkanlığına yazılı olarak bildirmesiyle mezuniyet projesi yeterli (S) bulunmuş olur.</w:t>
            </w:r>
          </w:p>
        </w:tc>
      </w:tr>
      <w:tr w:rsidR="00102B18" w14:paraId="42E2766E" w14:textId="77777777" w:rsidTr="009C4692">
        <w:trPr>
          <w:trHeight w:val="58"/>
        </w:trPr>
        <w:tc>
          <w:tcPr>
            <w:tcW w:w="1749" w:type="dxa"/>
          </w:tcPr>
          <w:p w14:paraId="5595A7A6" w14:textId="77777777" w:rsidR="00102B18" w:rsidRPr="00116F13"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694D7121" w14:textId="3C93B5F9"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1</w:t>
            </w:r>
            <w:r>
              <w:rPr>
                <w:rFonts w:ascii="Times New Roman" w:eastAsia="Times New Roman" w:hAnsi="Times New Roman" w:cs="Times New Roman"/>
                <w:b/>
                <w:sz w:val="24"/>
                <w:szCs w:val="24"/>
                <w:lang w:val="tr-TR" w:eastAsia="ar-SA"/>
              </w:rPr>
              <w:t>.</w:t>
            </w:r>
          </w:p>
        </w:tc>
        <w:tc>
          <w:tcPr>
            <w:tcW w:w="6797" w:type="dxa"/>
          </w:tcPr>
          <w:p w14:paraId="5AF9F96B" w14:textId="5E43C6BC" w:rsidR="00102B18" w:rsidRPr="00596D03" w:rsidRDefault="00102B18" w:rsidP="00485FD6">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Tezsiz yüksek lisans programına devam edenler, tezli yüksek lisans programı için belirlenmiş olan asgari şartları yerine getirmek kaydıyla, tezli yüksek lisans programına geçiş yapabilirler. Bu durumda tezsiz yüksek lisans programında alınan dersler tezli yüksek lisans programındaki derslerin yerine sayılabilir.</w:t>
            </w:r>
          </w:p>
        </w:tc>
      </w:tr>
      <w:tr w:rsidR="00102B18" w14:paraId="1AF8EAEA" w14:textId="77777777" w:rsidTr="009C4692">
        <w:trPr>
          <w:trHeight w:val="58"/>
        </w:trPr>
        <w:tc>
          <w:tcPr>
            <w:tcW w:w="1749" w:type="dxa"/>
          </w:tcPr>
          <w:p w14:paraId="53D65BEA" w14:textId="35155310" w:rsidR="00102B18" w:rsidRPr="00116F13" w:rsidRDefault="00102B18"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 xml:space="preserve">Mezuniyet ve </w:t>
            </w:r>
            <w:r w:rsidR="00B85226">
              <w:rPr>
                <w:rFonts w:ascii="Times New Roman" w:eastAsia="Times New Roman" w:hAnsi="Times New Roman" w:cs="Times New Roman"/>
                <w:b/>
                <w:sz w:val="24"/>
                <w:szCs w:val="24"/>
                <w:lang w:val="tr-TR" w:eastAsia="ar-SA"/>
              </w:rPr>
              <w:t xml:space="preserve">Yüksek Lisans </w:t>
            </w:r>
            <w:r>
              <w:rPr>
                <w:rFonts w:ascii="Times New Roman" w:eastAsia="Times New Roman" w:hAnsi="Times New Roman" w:cs="Times New Roman"/>
                <w:b/>
                <w:sz w:val="24"/>
                <w:szCs w:val="24"/>
                <w:lang w:val="tr-TR" w:eastAsia="ar-SA"/>
              </w:rPr>
              <w:t>Diploma</w:t>
            </w:r>
            <w:r w:rsidR="00B85226">
              <w:rPr>
                <w:rFonts w:ascii="Times New Roman" w:eastAsia="Times New Roman" w:hAnsi="Times New Roman" w:cs="Times New Roman"/>
                <w:b/>
                <w:sz w:val="24"/>
                <w:szCs w:val="24"/>
                <w:lang w:val="tr-TR" w:eastAsia="ar-SA"/>
              </w:rPr>
              <w:t>sı</w:t>
            </w:r>
          </w:p>
        </w:tc>
        <w:tc>
          <w:tcPr>
            <w:tcW w:w="516" w:type="dxa"/>
          </w:tcPr>
          <w:p w14:paraId="6190FE31" w14:textId="147E276D"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2</w:t>
            </w:r>
            <w:r>
              <w:rPr>
                <w:rFonts w:ascii="Times New Roman" w:eastAsia="Times New Roman" w:hAnsi="Times New Roman" w:cs="Times New Roman"/>
                <w:b/>
                <w:sz w:val="24"/>
                <w:szCs w:val="24"/>
                <w:lang w:val="tr-TR" w:eastAsia="ar-SA"/>
              </w:rPr>
              <w:t>.</w:t>
            </w:r>
          </w:p>
        </w:tc>
        <w:tc>
          <w:tcPr>
            <w:tcW w:w="6797" w:type="dxa"/>
          </w:tcPr>
          <w:p w14:paraId="12748402" w14:textId="7A714A5C" w:rsidR="00102B18" w:rsidRPr="00102B18" w:rsidRDefault="00102B18" w:rsidP="00485FD6">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Tez savunmasında başarılı olmak ve Senato tarafından belirlenen mezuniyet için gerekli</w:t>
            </w:r>
            <w:r>
              <w:rPr>
                <w:rFonts w:ascii="Times New Roman" w:eastAsia="Times New Roman" w:hAnsi="Times New Roman" w:cs="Times New Roman"/>
                <w:bCs/>
                <w:sz w:val="24"/>
                <w:szCs w:val="24"/>
                <w:lang w:eastAsia="ar-SA"/>
              </w:rPr>
              <w:t xml:space="preserve"> </w:t>
            </w:r>
            <w:r w:rsidRPr="00102B18">
              <w:rPr>
                <w:rFonts w:ascii="Times New Roman" w:eastAsia="Times New Roman" w:hAnsi="Times New Roman" w:cs="Times New Roman"/>
                <w:bCs/>
                <w:sz w:val="24"/>
                <w:szCs w:val="24"/>
                <w:lang w:eastAsia="ar-SA"/>
              </w:rPr>
              <w:t xml:space="preserve">diğer koşulları da sağlamak kaydıyla, yüksek lisans tezi şekil yönünden uygun bulunan ve tezinin ciltlenmiş en az </w:t>
            </w:r>
            <w:r w:rsidRPr="00464462">
              <w:rPr>
                <w:rFonts w:ascii="Times New Roman" w:eastAsia="Times New Roman" w:hAnsi="Times New Roman" w:cs="Times New Roman"/>
                <w:bCs/>
                <w:sz w:val="24"/>
                <w:szCs w:val="24"/>
                <w:lang w:eastAsia="ar-SA"/>
              </w:rPr>
              <w:t>üç kopyası</w:t>
            </w:r>
            <w:r w:rsidR="00464462" w:rsidRPr="00464462">
              <w:rPr>
                <w:rFonts w:ascii="Times New Roman" w:eastAsia="Times New Roman" w:hAnsi="Times New Roman" w:cs="Times New Roman"/>
                <w:bCs/>
                <w:sz w:val="24"/>
                <w:szCs w:val="24"/>
                <w:lang w:eastAsia="ar-SA"/>
              </w:rPr>
              <w:t xml:space="preserve"> ile bir dijital kopyasını</w:t>
            </w:r>
            <w:r w:rsidRPr="00464462">
              <w:rPr>
                <w:rFonts w:ascii="Times New Roman" w:eastAsia="Times New Roman" w:hAnsi="Times New Roman" w:cs="Times New Roman"/>
                <w:bCs/>
                <w:sz w:val="24"/>
                <w:szCs w:val="24"/>
                <w:lang w:eastAsia="ar-SA"/>
              </w:rPr>
              <w:t xml:space="preserve"> tez savunmasına giriş tarihinden itibaren bir ay içinde Enstitüye teslim eden tezli yüksek lisans öğrencisine tezli yüksek lisans diploması verilir. Mezuniyet tarihi tez</w:t>
            </w:r>
            <w:r w:rsidR="00464462" w:rsidRPr="00464462">
              <w:rPr>
                <w:rFonts w:ascii="Times New Roman" w:eastAsia="Times New Roman" w:hAnsi="Times New Roman" w:cs="Times New Roman"/>
                <w:bCs/>
                <w:sz w:val="24"/>
                <w:szCs w:val="24"/>
                <w:lang w:eastAsia="ar-SA"/>
              </w:rPr>
              <w:t xml:space="preserve"> savunma tutanağının</w:t>
            </w:r>
            <w:r w:rsidRPr="00464462">
              <w:rPr>
                <w:rFonts w:ascii="Times New Roman" w:eastAsia="Times New Roman" w:hAnsi="Times New Roman" w:cs="Times New Roman"/>
                <w:bCs/>
                <w:sz w:val="24"/>
                <w:szCs w:val="24"/>
                <w:lang w:eastAsia="ar-SA"/>
              </w:rPr>
              <w:t xml:space="preserve"> tez jürisi tarafından imzal</w:t>
            </w:r>
            <w:r w:rsidR="00464462" w:rsidRPr="00464462">
              <w:rPr>
                <w:rFonts w:ascii="Times New Roman" w:eastAsia="Times New Roman" w:hAnsi="Times New Roman" w:cs="Times New Roman"/>
                <w:bCs/>
                <w:sz w:val="24"/>
                <w:szCs w:val="24"/>
                <w:lang w:eastAsia="ar-SA"/>
              </w:rPr>
              <w:t xml:space="preserve">andığı </w:t>
            </w:r>
            <w:r w:rsidRPr="00464462">
              <w:rPr>
                <w:rFonts w:ascii="Times New Roman" w:eastAsia="Times New Roman" w:hAnsi="Times New Roman" w:cs="Times New Roman"/>
                <w:bCs/>
                <w:sz w:val="24"/>
                <w:szCs w:val="24"/>
                <w:lang w:eastAsia="ar-SA"/>
              </w:rPr>
              <w:t>tarihtir.</w:t>
            </w:r>
          </w:p>
        </w:tc>
      </w:tr>
      <w:tr w:rsidR="00102B18" w14:paraId="03897F3F" w14:textId="77777777" w:rsidTr="009C4692">
        <w:trPr>
          <w:trHeight w:val="58"/>
        </w:trPr>
        <w:tc>
          <w:tcPr>
            <w:tcW w:w="1749" w:type="dxa"/>
          </w:tcPr>
          <w:p w14:paraId="0D57DA7F" w14:textId="77777777" w:rsidR="00102B18"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7E6602E3" w14:textId="1622D614"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797" w:type="dxa"/>
          </w:tcPr>
          <w:p w14:paraId="2A89CCFB" w14:textId="1D8030B3" w:rsidR="00102B18" w:rsidRPr="00102B18" w:rsidRDefault="00102B18" w:rsidP="00102B18">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Enstitü Yönetim Kurulu talep halinde teslim süresini en fazla bir ay daha uzatabilir. Bu koşulları yerine getirmeyen öğrenci koşulları yerine getirinceye kadar diplomasını alamaz, öğrencilik haklarından yararlanamaz.</w:t>
            </w:r>
          </w:p>
        </w:tc>
      </w:tr>
      <w:tr w:rsidR="00102B18" w14:paraId="129A7FB4" w14:textId="77777777" w:rsidTr="009C4692">
        <w:trPr>
          <w:trHeight w:val="58"/>
        </w:trPr>
        <w:tc>
          <w:tcPr>
            <w:tcW w:w="1749" w:type="dxa"/>
          </w:tcPr>
          <w:p w14:paraId="08ACEE3A" w14:textId="77777777" w:rsidR="00102B18"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6D3BDCB7" w14:textId="08E2EC37"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797" w:type="dxa"/>
          </w:tcPr>
          <w:p w14:paraId="2C8F5AC8" w14:textId="1127BCE6" w:rsidR="00102B18" w:rsidRPr="00102B18" w:rsidRDefault="00102B18" w:rsidP="00102B18">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Kredili derslerini ve mezuniyet projesini başarıyla tamamlayan tezsiz yüksek lisans öğrencilerine tezsiz yüksek lisans diploması verilir.</w:t>
            </w:r>
          </w:p>
        </w:tc>
      </w:tr>
      <w:tr w:rsidR="00102B18" w14:paraId="12637FF9" w14:textId="77777777" w:rsidTr="009C4692">
        <w:trPr>
          <w:trHeight w:val="58"/>
        </w:trPr>
        <w:tc>
          <w:tcPr>
            <w:tcW w:w="1749" w:type="dxa"/>
          </w:tcPr>
          <w:p w14:paraId="0C985E30" w14:textId="77777777" w:rsidR="00102B18" w:rsidRDefault="00102B18" w:rsidP="00352886">
            <w:pPr>
              <w:suppressAutoHyphens/>
              <w:rPr>
                <w:rFonts w:ascii="Times New Roman" w:eastAsia="Times New Roman" w:hAnsi="Times New Roman" w:cs="Times New Roman"/>
                <w:b/>
                <w:sz w:val="24"/>
                <w:szCs w:val="24"/>
                <w:lang w:val="tr-TR" w:eastAsia="ar-SA"/>
              </w:rPr>
            </w:pPr>
          </w:p>
        </w:tc>
        <w:tc>
          <w:tcPr>
            <w:tcW w:w="516" w:type="dxa"/>
          </w:tcPr>
          <w:p w14:paraId="4C621A6C" w14:textId="23A7F606" w:rsidR="00102B18" w:rsidRDefault="00102B18"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797" w:type="dxa"/>
          </w:tcPr>
          <w:p w14:paraId="6A9C89E8" w14:textId="01589A24" w:rsidR="00102B18" w:rsidRPr="00102B18" w:rsidRDefault="00102B18" w:rsidP="00FB3E64">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Tezli/tezsiz yüksek lisans diploması üzerinde öğrencinin kayıtlı olduğu yüksek lisans programının YÖDAK/YÖK tarafından onaylanmış adı bulunur.</w:t>
            </w:r>
          </w:p>
        </w:tc>
      </w:tr>
      <w:tr w:rsidR="00FB3E64" w14:paraId="251A2D6D" w14:textId="77777777" w:rsidTr="009C4692">
        <w:trPr>
          <w:trHeight w:val="132"/>
        </w:trPr>
        <w:tc>
          <w:tcPr>
            <w:tcW w:w="1749" w:type="dxa"/>
          </w:tcPr>
          <w:p w14:paraId="09CB2F14" w14:textId="77777777" w:rsidR="00FB3E64" w:rsidRDefault="00FB3E64" w:rsidP="00352886">
            <w:pPr>
              <w:suppressAutoHyphens/>
              <w:rPr>
                <w:rFonts w:ascii="Times New Roman" w:eastAsia="Times New Roman" w:hAnsi="Times New Roman" w:cs="Times New Roman"/>
                <w:b/>
                <w:sz w:val="24"/>
                <w:szCs w:val="24"/>
                <w:lang w:val="tr-TR" w:eastAsia="ar-SA"/>
              </w:rPr>
            </w:pPr>
          </w:p>
        </w:tc>
        <w:tc>
          <w:tcPr>
            <w:tcW w:w="516" w:type="dxa"/>
          </w:tcPr>
          <w:p w14:paraId="52D9DA0C" w14:textId="7F50226C" w:rsidR="00FB3E64" w:rsidRDefault="00FB3E64"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797" w:type="dxa"/>
          </w:tcPr>
          <w:p w14:paraId="0A8ED8A7" w14:textId="190AD5FB" w:rsidR="00FB3E64" w:rsidRPr="00102B18" w:rsidRDefault="00FB3E64" w:rsidP="00FB3E64">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 xml:space="preserve">Diplomalarda, Enstitü Müdürü ve Rektörün imzaları ile, üniversitenin mühür ve soğuk damgası </w:t>
            </w:r>
            <w:r w:rsidR="00464462" w:rsidRPr="00464462">
              <w:rPr>
                <w:rFonts w:ascii="Times New Roman" w:eastAsia="Times New Roman" w:hAnsi="Times New Roman" w:cs="Times New Roman"/>
                <w:bCs/>
                <w:sz w:val="24"/>
                <w:szCs w:val="24"/>
                <w:lang w:eastAsia="ar-SA"/>
              </w:rPr>
              <w:t xml:space="preserve">ile hologramlı badrolü </w:t>
            </w:r>
            <w:r w:rsidRPr="00464462">
              <w:rPr>
                <w:rFonts w:ascii="Times New Roman" w:eastAsia="Times New Roman" w:hAnsi="Times New Roman" w:cs="Times New Roman"/>
                <w:bCs/>
                <w:sz w:val="24"/>
                <w:szCs w:val="24"/>
                <w:lang w:eastAsia="ar-SA"/>
              </w:rPr>
              <w:t xml:space="preserve">bulunur. </w:t>
            </w:r>
          </w:p>
        </w:tc>
      </w:tr>
      <w:tr w:rsidR="00FB3E64" w14:paraId="645D5B0D" w14:textId="77777777" w:rsidTr="009C4692">
        <w:trPr>
          <w:trHeight w:val="132"/>
        </w:trPr>
        <w:tc>
          <w:tcPr>
            <w:tcW w:w="1749" w:type="dxa"/>
          </w:tcPr>
          <w:p w14:paraId="1428B772" w14:textId="77777777" w:rsidR="00FB3E64" w:rsidRDefault="00FB3E64" w:rsidP="00352886">
            <w:pPr>
              <w:suppressAutoHyphens/>
              <w:rPr>
                <w:rFonts w:ascii="Times New Roman" w:eastAsia="Times New Roman" w:hAnsi="Times New Roman" w:cs="Times New Roman"/>
                <w:b/>
                <w:sz w:val="24"/>
                <w:szCs w:val="24"/>
                <w:lang w:val="tr-TR" w:eastAsia="ar-SA"/>
              </w:rPr>
            </w:pPr>
          </w:p>
        </w:tc>
        <w:tc>
          <w:tcPr>
            <w:tcW w:w="516" w:type="dxa"/>
          </w:tcPr>
          <w:p w14:paraId="79125439" w14:textId="44BC7632" w:rsidR="00FB3E64" w:rsidRDefault="00FB3E64" w:rsidP="001F1C5C">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797" w:type="dxa"/>
          </w:tcPr>
          <w:p w14:paraId="4F35F74E" w14:textId="49E46702" w:rsidR="00FB3E64" w:rsidRPr="00102B18" w:rsidRDefault="00FB3E64" w:rsidP="00FB3E64">
            <w:pPr>
              <w:suppressAutoHyphens/>
              <w:jc w:val="both"/>
              <w:rPr>
                <w:rFonts w:ascii="Times New Roman" w:eastAsia="Times New Roman" w:hAnsi="Times New Roman" w:cs="Times New Roman"/>
                <w:bCs/>
                <w:sz w:val="24"/>
                <w:szCs w:val="24"/>
                <w:lang w:eastAsia="ar-SA"/>
              </w:rPr>
            </w:pPr>
            <w:r w:rsidRPr="00102B18">
              <w:rPr>
                <w:rFonts w:ascii="Times New Roman" w:eastAsia="Times New Roman" w:hAnsi="Times New Roman" w:cs="Times New Roman"/>
                <w:bCs/>
                <w:sz w:val="24"/>
                <w:szCs w:val="24"/>
                <w:lang w:eastAsia="ar-SA"/>
              </w:rPr>
              <w:t>Mezun öğrenciler, Rektörlük tarafından belirlene</w:t>
            </w:r>
            <w:r>
              <w:rPr>
                <w:rFonts w:ascii="Times New Roman" w:eastAsia="Times New Roman" w:hAnsi="Times New Roman" w:cs="Times New Roman"/>
                <w:bCs/>
                <w:sz w:val="24"/>
                <w:szCs w:val="24"/>
                <w:lang w:eastAsia="ar-SA"/>
              </w:rPr>
              <w:t>n</w:t>
            </w:r>
            <w:r w:rsidRPr="00102B18">
              <w:rPr>
                <w:rFonts w:ascii="Times New Roman" w:eastAsia="Times New Roman" w:hAnsi="Times New Roman" w:cs="Times New Roman"/>
                <w:bCs/>
                <w:sz w:val="24"/>
                <w:szCs w:val="24"/>
                <w:lang w:eastAsia="ar-SA"/>
              </w:rPr>
              <w:t xml:space="preserve"> diploma harçlarını ödemekle yükümlüdürler.</w:t>
            </w:r>
          </w:p>
        </w:tc>
      </w:tr>
    </w:tbl>
    <w:p w14:paraId="2E4A1411" w14:textId="1A90E21B" w:rsidR="001F1C5C" w:rsidRDefault="001F1C5C" w:rsidP="001F1C5C">
      <w:pPr>
        <w:suppressAutoHyphens/>
        <w:spacing w:after="0" w:line="240" w:lineRule="auto"/>
        <w:jc w:val="both"/>
        <w:rPr>
          <w:rFonts w:ascii="Times New Roman" w:eastAsia="Times New Roman" w:hAnsi="Times New Roman" w:cs="Times New Roman"/>
          <w:b/>
          <w:sz w:val="28"/>
          <w:szCs w:val="28"/>
          <w:lang w:val="tr-TR" w:eastAsia="ar-SA"/>
        </w:rPr>
      </w:pPr>
    </w:p>
    <w:p w14:paraId="433EDED4" w14:textId="5DF74D9F" w:rsidR="00270B81" w:rsidRDefault="00270B81" w:rsidP="001F1C5C">
      <w:pPr>
        <w:suppressAutoHyphens/>
        <w:spacing w:after="0" w:line="240" w:lineRule="auto"/>
        <w:jc w:val="both"/>
        <w:rPr>
          <w:rFonts w:ascii="Times New Roman" w:eastAsia="Times New Roman" w:hAnsi="Times New Roman" w:cs="Times New Roman"/>
          <w:b/>
          <w:sz w:val="28"/>
          <w:szCs w:val="28"/>
          <w:lang w:val="tr-TR" w:eastAsia="ar-SA"/>
        </w:rPr>
      </w:pPr>
    </w:p>
    <w:p w14:paraId="7D1D3811" w14:textId="28DFDD32" w:rsidR="00FB3E64" w:rsidRDefault="00270B81" w:rsidP="00FB3E64">
      <w:pPr>
        <w:suppressAutoHyphens/>
        <w:spacing w:after="0" w:line="240" w:lineRule="auto"/>
        <w:jc w:val="center"/>
        <w:rPr>
          <w:rFonts w:ascii="Times New Roman" w:eastAsia="Times New Roman" w:hAnsi="Times New Roman" w:cs="Times New Roman"/>
          <w:b/>
          <w:sz w:val="28"/>
          <w:szCs w:val="28"/>
          <w:lang w:val="tr-TR" w:eastAsia="ar-SA"/>
        </w:rPr>
      </w:pPr>
      <w:r>
        <w:rPr>
          <w:rFonts w:ascii="Times New Roman" w:eastAsia="Times New Roman" w:hAnsi="Times New Roman" w:cs="Times New Roman"/>
          <w:b/>
          <w:sz w:val="28"/>
          <w:szCs w:val="28"/>
          <w:lang w:val="tr-TR" w:eastAsia="ar-SA"/>
        </w:rPr>
        <w:lastRenderedPageBreak/>
        <w:t>III.</w:t>
      </w:r>
      <w:r w:rsidR="00FB3E64" w:rsidRPr="00FB3E64">
        <w:rPr>
          <w:rFonts w:ascii="Times New Roman" w:eastAsia="Times New Roman" w:hAnsi="Times New Roman" w:cs="Times New Roman"/>
          <w:b/>
          <w:sz w:val="28"/>
          <w:szCs w:val="28"/>
          <w:lang w:val="tr-TR" w:eastAsia="ar-SA"/>
        </w:rPr>
        <w:t xml:space="preserve"> </w:t>
      </w:r>
      <w:r w:rsidR="00FB3E64">
        <w:rPr>
          <w:rFonts w:ascii="Times New Roman" w:eastAsia="Times New Roman" w:hAnsi="Times New Roman" w:cs="Times New Roman"/>
          <w:b/>
          <w:sz w:val="28"/>
          <w:szCs w:val="28"/>
          <w:lang w:val="tr-TR" w:eastAsia="ar-SA"/>
        </w:rPr>
        <w:t>BÖLÜM</w:t>
      </w:r>
      <w:r w:rsidR="00FB3E64" w:rsidRPr="001F1C5C">
        <w:rPr>
          <w:rFonts w:ascii="Times New Roman" w:eastAsia="Times New Roman" w:hAnsi="Times New Roman" w:cs="Times New Roman"/>
          <w:b/>
          <w:sz w:val="28"/>
          <w:szCs w:val="28"/>
          <w:lang w:val="tr-TR" w:eastAsia="ar-SA"/>
        </w:rPr>
        <w:t xml:space="preserve"> </w:t>
      </w:r>
    </w:p>
    <w:p w14:paraId="64FCDED5" w14:textId="5F1F299B" w:rsidR="00FB3E64" w:rsidRDefault="00FB3E64" w:rsidP="00FB3E64">
      <w:pPr>
        <w:suppressAutoHyphens/>
        <w:spacing w:after="0" w:line="240" w:lineRule="auto"/>
        <w:jc w:val="center"/>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Doktora ile İlgili Esaslar</w:t>
      </w:r>
    </w:p>
    <w:p w14:paraId="498C079C" w14:textId="1C0CBF85" w:rsidR="00FB3E64" w:rsidRDefault="00FB3E64" w:rsidP="00FB3E64">
      <w:pPr>
        <w:suppressAutoHyphens/>
        <w:spacing w:after="0" w:line="240" w:lineRule="auto"/>
        <w:jc w:val="center"/>
        <w:rPr>
          <w:rFonts w:ascii="Times New Roman" w:eastAsia="Times New Roman" w:hAnsi="Times New Roman" w:cs="Times New Roman"/>
          <w:b/>
          <w:sz w:val="24"/>
          <w:szCs w:val="24"/>
          <w:lang w:val="tr-TR"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563"/>
        <w:gridCol w:w="6415"/>
      </w:tblGrid>
      <w:tr w:rsidR="00FB3E64" w14:paraId="5ECF09A9" w14:textId="77777777" w:rsidTr="009C4692">
        <w:tc>
          <w:tcPr>
            <w:tcW w:w="2084" w:type="dxa"/>
          </w:tcPr>
          <w:p w14:paraId="07C7CCA2" w14:textId="742A32D1" w:rsidR="00FB3E64" w:rsidRDefault="00FB3E64"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Başvuru ve Kabul</w:t>
            </w:r>
          </w:p>
        </w:tc>
        <w:tc>
          <w:tcPr>
            <w:tcW w:w="563" w:type="dxa"/>
          </w:tcPr>
          <w:p w14:paraId="17022218" w14:textId="1C07B0FE" w:rsidR="00FB3E64" w:rsidRDefault="00FB3E64"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w:t>
            </w:r>
            <w:r w:rsidR="00B92767">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415" w:type="dxa"/>
          </w:tcPr>
          <w:p w14:paraId="47E2B1E2" w14:textId="3D8ECBFB" w:rsidR="00FB3E64" w:rsidRPr="00FB3E64" w:rsidRDefault="00FB3E64" w:rsidP="00FB3E64">
            <w:pPr>
              <w:suppressAutoHyphens/>
              <w:jc w:val="both"/>
              <w:rPr>
                <w:rFonts w:ascii="Times New Roman" w:eastAsia="Times New Roman" w:hAnsi="Times New Roman" w:cs="Times New Roman"/>
                <w:bCs/>
                <w:sz w:val="24"/>
                <w:szCs w:val="24"/>
                <w:lang w:val="tr-TR" w:eastAsia="ar-SA"/>
              </w:rPr>
            </w:pPr>
            <w:r w:rsidRPr="00FB3E64">
              <w:rPr>
                <w:rFonts w:ascii="Times New Roman" w:eastAsia="Times New Roman" w:hAnsi="Times New Roman" w:cs="Times New Roman"/>
                <w:bCs/>
                <w:sz w:val="24"/>
                <w:szCs w:val="24"/>
                <w:lang w:val="tr-TR" w:eastAsia="ar-SA"/>
              </w:rPr>
              <w:t>Doktora programlarına başvurabilmek için yüksek lisans diploması</w:t>
            </w:r>
            <w:r w:rsidRPr="00FB3E64">
              <w:rPr>
                <w:bCs/>
              </w:rPr>
              <w:t xml:space="preserve"> </w:t>
            </w:r>
            <w:r w:rsidRPr="00FB3E64">
              <w:rPr>
                <w:rFonts w:ascii="Times New Roman" w:eastAsia="Times New Roman" w:hAnsi="Times New Roman" w:cs="Times New Roman"/>
                <w:bCs/>
                <w:sz w:val="24"/>
                <w:szCs w:val="24"/>
                <w:lang w:val="tr-TR" w:eastAsia="ar-SA"/>
              </w:rPr>
              <w:t>veya lisans diplomasına sahip olmak gerekir.</w:t>
            </w:r>
          </w:p>
        </w:tc>
      </w:tr>
      <w:tr w:rsidR="00FB3E64" w14:paraId="58DBCC63" w14:textId="77777777" w:rsidTr="009C4692">
        <w:tc>
          <w:tcPr>
            <w:tcW w:w="2084" w:type="dxa"/>
          </w:tcPr>
          <w:p w14:paraId="62DF1C80" w14:textId="77777777" w:rsidR="00FB3E64" w:rsidRDefault="00FB3E64" w:rsidP="00352886">
            <w:pPr>
              <w:suppressAutoHyphens/>
              <w:rPr>
                <w:rFonts w:ascii="Times New Roman" w:eastAsia="Times New Roman" w:hAnsi="Times New Roman" w:cs="Times New Roman"/>
                <w:b/>
                <w:sz w:val="24"/>
                <w:szCs w:val="24"/>
                <w:lang w:val="tr-TR" w:eastAsia="ar-SA"/>
              </w:rPr>
            </w:pPr>
          </w:p>
        </w:tc>
        <w:tc>
          <w:tcPr>
            <w:tcW w:w="563" w:type="dxa"/>
          </w:tcPr>
          <w:p w14:paraId="24553850" w14:textId="6149B49C" w:rsidR="00FB3E64" w:rsidRDefault="009A1D5E"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49</w:t>
            </w:r>
            <w:r w:rsidR="00FB3E64">
              <w:rPr>
                <w:rFonts w:ascii="Times New Roman" w:eastAsia="Times New Roman" w:hAnsi="Times New Roman" w:cs="Times New Roman"/>
                <w:b/>
                <w:sz w:val="24"/>
                <w:szCs w:val="24"/>
                <w:lang w:val="tr-TR" w:eastAsia="ar-SA"/>
              </w:rPr>
              <w:t>.</w:t>
            </w:r>
          </w:p>
        </w:tc>
        <w:tc>
          <w:tcPr>
            <w:tcW w:w="6415" w:type="dxa"/>
          </w:tcPr>
          <w:p w14:paraId="745E186C" w14:textId="293C0FA4" w:rsidR="00FB3E64" w:rsidRPr="00FB3E64" w:rsidRDefault="008139FD" w:rsidP="008139FD">
            <w:pPr>
              <w:suppressAutoHyphens/>
              <w:jc w:val="both"/>
              <w:rPr>
                <w:rFonts w:ascii="Times New Roman" w:eastAsia="Times New Roman" w:hAnsi="Times New Roman" w:cs="Times New Roman"/>
                <w:bCs/>
                <w:sz w:val="24"/>
                <w:szCs w:val="24"/>
                <w:lang w:val="tr-TR" w:eastAsia="ar-SA"/>
              </w:rPr>
            </w:pPr>
            <w:r w:rsidRPr="008139FD">
              <w:rPr>
                <w:rFonts w:ascii="Times New Roman" w:eastAsia="Times New Roman" w:hAnsi="Times New Roman" w:cs="Times New Roman"/>
                <w:bCs/>
                <w:sz w:val="24"/>
                <w:szCs w:val="24"/>
                <w:lang w:val="tr-TR" w:eastAsia="ar-SA"/>
              </w:rPr>
              <w:t xml:space="preserve">Yüksek lisans diplomasına sahip T.C. vatandaşı adayların doktora programlarına başvurabilmek için tezli yüksek lisans diplomasına sahip olmaları (6.02.2013 tarihinden önce tezsiz yüksek lisans programlarına kayıtlı olmak koşuluyla tezsiz yüksek lisans diplomasına sahip adaylar hariç) ve başvurduğu puan türünde </w:t>
            </w:r>
            <w:r>
              <w:rPr>
                <w:rFonts w:ascii="Times New Roman" w:eastAsia="Times New Roman" w:hAnsi="Times New Roman" w:cs="Times New Roman"/>
                <w:bCs/>
                <w:sz w:val="24"/>
                <w:szCs w:val="24"/>
                <w:lang w:val="tr-TR" w:eastAsia="ar-SA"/>
              </w:rPr>
              <w:t xml:space="preserve">en az </w:t>
            </w:r>
            <w:r w:rsidRPr="008139FD">
              <w:rPr>
                <w:rFonts w:ascii="Times New Roman" w:eastAsia="Times New Roman" w:hAnsi="Times New Roman" w:cs="Times New Roman"/>
                <w:bCs/>
                <w:sz w:val="24"/>
                <w:szCs w:val="24"/>
                <w:lang w:val="tr-TR" w:eastAsia="ar-SA"/>
              </w:rPr>
              <w:t xml:space="preserve">55 ALES puanına veya GMAT, GRE gibi sınavlarından eşdeğer puana sahip olmaları gerekir. </w:t>
            </w:r>
          </w:p>
        </w:tc>
      </w:tr>
      <w:tr w:rsidR="008139FD" w14:paraId="1D852148" w14:textId="77777777" w:rsidTr="009C4692">
        <w:tc>
          <w:tcPr>
            <w:tcW w:w="2084" w:type="dxa"/>
          </w:tcPr>
          <w:p w14:paraId="3FE07DD2" w14:textId="77777777" w:rsidR="008139FD" w:rsidRDefault="008139FD" w:rsidP="00352886">
            <w:pPr>
              <w:suppressAutoHyphens/>
              <w:rPr>
                <w:rFonts w:ascii="Times New Roman" w:eastAsia="Times New Roman" w:hAnsi="Times New Roman" w:cs="Times New Roman"/>
                <w:b/>
                <w:sz w:val="24"/>
                <w:szCs w:val="24"/>
                <w:lang w:val="tr-TR" w:eastAsia="ar-SA"/>
              </w:rPr>
            </w:pPr>
          </w:p>
        </w:tc>
        <w:tc>
          <w:tcPr>
            <w:tcW w:w="563" w:type="dxa"/>
          </w:tcPr>
          <w:p w14:paraId="2247B3F0" w14:textId="73D274CA" w:rsidR="008139FD" w:rsidRDefault="008139FD"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0</w:t>
            </w:r>
            <w:r>
              <w:rPr>
                <w:rFonts w:ascii="Times New Roman" w:eastAsia="Times New Roman" w:hAnsi="Times New Roman" w:cs="Times New Roman"/>
                <w:b/>
                <w:sz w:val="24"/>
                <w:szCs w:val="24"/>
                <w:lang w:val="tr-TR" w:eastAsia="ar-SA"/>
              </w:rPr>
              <w:t>.</w:t>
            </w:r>
          </w:p>
        </w:tc>
        <w:tc>
          <w:tcPr>
            <w:tcW w:w="6415" w:type="dxa"/>
          </w:tcPr>
          <w:p w14:paraId="33CEBF14" w14:textId="450F4CEA" w:rsidR="008139FD" w:rsidRPr="008139FD" w:rsidRDefault="008139FD" w:rsidP="008139FD">
            <w:pPr>
              <w:suppressAutoHyphens/>
              <w:jc w:val="both"/>
              <w:rPr>
                <w:rFonts w:ascii="Times New Roman" w:eastAsia="Times New Roman" w:hAnsi="Times New Roman" w:cs="Times New Roman"/>
                <w:bCs/>
                <w:sz w:val="24"/>
                <w:szCs w:val="24"/>
                <w:lang w:val="tr-TR" w:eastAsia="ar-SA"/>
              </w:rPr>
            </w:pPr>
            <w:r w:rsidRPr="008139FD">
              <w:rPr>
                <w:rFonts w:ascii="Times New Roman" w:eastAsia="Times New Roman" w:hAnsi="Times New Roman" w:cs="Times New Roman"/>
                <w:bCs/>
                <w:sz w:val="24"/>
                <w:szCs w:val="24"/>
                <w:lang w:val="tr-TR" w:eastAsia="ar-SA"/>
              </w:rPr>
              <w:t>T</w:t>
            </w:r>
            <w:r>
              <w:rPr>
                <w:rFonts w:ascii="Times New Roman" w:eastAsia="Times New Roman" w:hAnsi="Times New Roman" w:cs="Times New Roman"/>
                <w:bCs/>
                <w:sz w:val="24"/>
                <w:szCs w:val="24"/>
                <w:lang w:val="tr-TR" w:eastAsia="ar-SA"/>
              </w:rPr>
              <w:t>.</w:t>
            </w:r>
            <w:r w:rsidRPr="008139FD">
              <w:rPr>
                <w:rFonts w:ascii="Times New Roman" w:eastAsia="Times New Roman" w:hAnsi="Times New Roman" w:cs="Times New Roman"/>
                <w:bCs/>
                <w:sz w:val="24"/>
                <w:szCs w:val="24"/>
                <w:lang w:val="tr-TR" w:eastAsia="ar-SA"/>
              </w:rPr>
              <w:t>C</w:t>
            </w:r>
            <w:r>
              <w:rPr>
                <w:rFonts w:ascii="Times New Roman" w:eastAsia="Times New Roman" w:hAnsi="Times New Roman" w:cs="Times New Roman"/>
                <w:bCs/>
                <w:sz w:val="24"/>
                <w:szCs w:val="24"/>
                <w:lang w:val="tr-TR" w:eastAsia="ar-SA"/>
              </w:rPr>
              <w:t>.</w:t>
            </w:r>
            <w:r w:rsidRPr="008139FD">
              <w:rPr>
                <w:rFonts w:ascii="Times New Roman" w:eastAsia="Times New Roman" w:hAnsi="Times New Roman" w:cs="Times New Roman"/>
                <w:bCs/>
                <w:sz w:val="24"/>
                <w:szCs w:val="24"/>
                <w:lang w:val="tr-TR" w:eastAsia="ar-SA"/>
              </w:rPr>
              <w:t xml:space="preserve"> vatandaşı olmayan tezsiz yüksek lisans diplomasına sahip adayların doktora programlarına başvurularında</w:t>
            </w:r>
            <w:r>
              <w:rPr>
                <w:rFonts w:ascii="Times New Roman" w:eastAsia="Times New Roman" w:hAnsi="Times New Roman" w:cs="Times New Roman"/>
                <w:bCs/>
                <w:sz w:val="24"/>
                <w:szCs w:val="24"/>
                <w:lang w:val="tr-TR" w:eastAsia="ar-SA"/>
              </w:rPr>
              <w:t xml:space="preserve"> </w:t>
            </w:r>
            <w:r w:rsidR="009072F3">
              <w:rPr>
                <w:rFonts w:ascii="Times New Roman" w:eastAsia="Times New Roman" w:hAnsi="Times New Roman" w:cs="Times New Roman"/>
                <w:bCs/>
                <w:sz w:val="24"/>
                <w:szCs w:val="24"/>
                <w:lang w:val="tr-TR" w:eastAsia="ar-SA"/>
              </w:rPr>
              <w:t>mezuniyet</w:t>
            </w:r>
            <w:r>
              <w:rPr>
                <w:rFonts w:ascii="Times New Roman" w:eastAsia="Times New Roman" w:hAnsi="Times New Roman" w:cs="Times New Roman"/>
                <w:bCs/>
                <w:sz w:val="24"/>
                <w:szCs w:val="24"/>
                <w:lang w:val="tr-TR" w:eastAsia="ar-SA"/>
              </w:rPr>
              <w:t xml:space="preserve"> ortalamalarının en az 4</w:t>
            </w:r>
            <w:r w:rsidR="00E1408A">
              <w:rPr>
                <w:rFonts w:ascii="Times New Roman" w:eastAsia="Times New Roman" w:hAnsi="Times New Roman" w:cs="Times New Roman"/>
                <w:bCs/>
                <w:sz w:val="24"/>
                <w:szCs w:val="24"/>
                <w:lang w:val="tr-TR" w:eastAsia="ar-SA"/>
              </w:rPr>
              <w:t>.00</w:t>
            </w:r>
            <w:r>
              <w:rPr>
                <w:rFonts w:ascii="Times New Roman" w:eastAsia="Times New Roman" w:hAnsi="Times New Roman" w:cs="Times New Roman"/>
                <w:bCs/>
                <w:sz w:val="24"/>
                <w:szCs w:val="24"/>
                <w:lang w:val="tr-TR" w:eastAsia="ar-SA"/>
              </w:rPr>
              <w:t xml:space="preserve"> üzerinden 3</w:t>
            </w:r>
            <w:r w:rsidR="00E1408A">
              <w:rPr>
                <w:rFonts w:ascii="Times New Roman" w:eastAsia="Times New Roman" w:hAnsi="Times New Roman" w:cs="Times New Roman"/>
                <w:bCs/>
                <w:sz w:val="24"/>
                <w:szCs w:val="24"/>
                <w:lang w:val="tr-TR" w:eastAsia="ar-SA"/>
              </w:rPr>
              <w:t>.00</w:t>
            </w:r>
            <w:r>
              <w:rPr>
                <w:rFonts w:ascii="Times New Roman" w:eastAsia="Times New Roman" w:hAnsi="Times New Roman" w:cs="Times New Roman"/>
                <w:bCs/>
                <w:sz w:val="24"/>
                <w:szCs w:val="24"/>
                <w:lang w:val="tr-TR" w:eastAsia="ar-SA"/>
              </w:rPr>
              <w:t xml:space="preserve"> veya eşdeğer bir puana sahip olması ve </w:t>
            </w:r>
            <w:r w:rsidRPr="008139FD">
              <w:rPr>
                <w:rFonts w:ascii="Times New Roman" w:eastAsia="Times New Roman" w:hAnsi="Times New Roman" w:cs="Times New Roman"/>
                <w:bCs/>
                <w:sz w:val="24"/>
                <w:szCs w:val="24"/>
                <w:lang w:val="tr-TR" w:eastAsia="ar-SA"/>
              </w:rPr>
              <w:t xml:space="preserve">ilgili bölüm kurulu </w:t>
            </w:r>
            <w:r>
              <w:rPr>
                <w:rFonts w:ascii="Times New Roman" w:eastAsia="Times New Roman" w:hAnsi="Times New Roman" w:cs="Times New Roman"/>
                <w:bCs/>
                <w:sz w:val="24"/>
                <w:szCs w:val="24"/>
                <w:lang w:val="tr-TR" w:eastAsia="ar-SA"/>
              </w:rPr>
              <w:t>kararı gerekir</w:t>
            </w:r>
            <w:r w:rsidRPr="008139FD">
              <w:rPr>
                <w:rFonts w:ascii="Times New Roman" w:eastAsia="Times New Roman" w:hAnsi="Times New Roman" w:cs="Times New Roman"/>
                <w:bCs/>
                <w:sz w:val="24"/>
                <w:szCs w:val="24"/>
                <w:lang w:val="tr-TR" w:eastAsia="ar-SA"/>
              </w:rPr>
              <w:t>.</w:t>
            </w:r>
          </w:p>
        </w:tc>
      </w:tr>
      <w:tr w:rsidR="008139FD" w14:paraId="45D86B92" w14:textId="77777777" w:rsidTr="009C4692">
        <w:tc>
          <w:tcPr>
            <w:tcW w:w="2084" w:type="dxa"/>
          </w:tcPr>
          <w:p w14:paraId="4861614F" w14:textId="77777777" w:rsidR="008139FD" w:rsidRDefault="008139FD" w:rsidP="00352886">
            <w:pPr>
              <w:suppressAutoHyphens/>
              <w:rPr>
                <w:rFonts w:ascii="Times New Roman" w:eastAsia="Times New Roman" w:hAnsi="Times New Roman" w:cs="Times New Roman"/>
                <w:b/>
                <w:sz w:val="24"/>
                <w:szCs w:val="24"/>
                <w:lang w:val="tr-TR" w:eastAsia="ar-SA"/>
              </w:rPr>
            </w:pPr>
          </w:p>
        </w:tc>
        <w:tc>
          <w:tcPr>
            <w:tcW w:w="563" w:type="dxa"/>
          </w:tcPr>
          <w:p w14:paraId="5ADEEDFD" w14:textId="403A056A" w:rsidR="008139FD" w:rsidRDefault="008139FD"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1</w:t>
            </w:r>
            <w:r>
              <w:rPr>
                <w:rFonts w:ascii="Times New Roman" w:eastAsia="Times New Roman" w:hAnsi="Times New Roman" w:cs="Times New Roman"/>
                <w:b/>
                <w:sz w:val="24"/>
                <w:szCs w:val="24"/>
                <w:lang w:val="tr-TR" w:eastAsia="ar-SA"/>
              </w:rPr>
              <w:t>.</w:t>
            </w:r>
          </w:p>
        </w:tc>
        <w:tc>
          <w:tcPr>
            <w:tcW w:w="6415" w:type="dxa"/>
          </w:tcPr>
          <w:p w14:paraId="355CD808" w14:textId="25BAA9B9" w:rsidR="008139FD" w:rsidRPr="008139FD" w:rsidRDefault="008139FD" w:rsidP="008139FD">
            <w:pPr>
              <w:suppressAutoHyphens/>
              <w:jc w:val="both"/>
              <w:rPr>
                <w:rFonts w:ascii="Times New Roman" w:eastAsia="Times New Roman" w:hAnsi="Times New Roman" w:cs="Times New Roman"/>
                <w:bCs/>
                <w:sz w:val="24"/>
                <w:szCs w:val="24"/>
                <w:lang w:val="tr-TR" w:eastAsia="ar-SA"/>
              </w:rPr>
            </w:pPr>
            <w:r w:rsidRPr="008139FD">
              <w:rPr>
                <w:rFonts w:ascii="Times New Roman" w:eastAsia="Times New Roman" w:hAnsi="Times New Roman" w:cs="Times New Roman"/>
                <w:bCs/>
                <w:sz w:val="24"/>
                <w:szCs w:val="24"/>
                <w:lang w:val="tr-TR" w:eastAsia="ar-SA"/>
              </w:rPr>
              <w:t>Lisans derecesiyle doktora programına başvuranların lisans mezuniyet ortalamalarının 4</w:t>
            </w:r>
            <w:r w:rsidR="00E1408A">
              <w:rPr>
                <w:rFonts w:ascii="Times New Roman" w:eastAsia="Times New Roman" w:hAnsi="Times New Roman" w:cs="Times New Roman"/>
                <w:bCs/>
                <w:sz w:val="24"/>
                <w:szCs w:val="24"/>
                <w:lang w:val="tr-TR" w:eastAsia="ar-SA"/>
              </w:rPr>
              <w:t>.00</w:t>
            </w:r>
            <w:r w:rsidRPr="008139FD">
              <w:rPr>
                <w:rFonts w:ascii="Times New Roman" w:eastAsia="Times New Roman" w:hAnsi="Times New Roman" w:cs="Times New Roman"/>
                <w:bCs/>
                <w:sz w:val="24"/>
                <w:szCs w:val="24"/>
                <w:lang w:val="tr-TR" w:eastAsia="ar-SA"/>
              </w:rPr>
              <w:t xml:space="preserve"> üzerinden en az 3</w:t>
            </w:r>
            <w:r w:rsidR="00E1408A">
              <w:rPr>
                <w:rFonts w:ascii="Times New Roman" w:eastAsia="Times New Roman" w:hAnsi="Times New Roman" w:cs="Times New Roman"/>
                <w:bCs/>
                <w:sz w:val="24"/>
                <w:szCs w:val="24"/>
                <w:lang w:val="tr-TR" w:eastAsia="ar-SA"/>
              </w:rPr>
              <w:t>.00</w:t>
            </w:r>
            <w:r w:rsidRPr="008139FD">
              <w:rPr>
                <w:rFonts w:ascii="Times New Roman" w:eastAsia="Times New Roman" w:hAnsi="Times New Roman" w:cs="Times New Roman"/>
                <w:bCs/>
                <w:sz w:val="24"/>
                <w:szCs w:val="24"/>
                <w:lang w:val="tr-TR" w:eastAsia="ar-SA"/>
              </w:rPr>
              <w:t xml:space="preserve"> veya muadili bir puan olması ve T.C. vatandaşı olan adayların başvurduğu programın puan türünde </w:t>
            </w:r>
            <w:r w:rsidR="009072F3">
              <w:rPr>
                <w:rFonts w:ascii="Times New Roman" w:eastAsia="Times New Roman" w:hAnsi="Times New Roman" w:cs="Times New Roman"/>
                <w:bCs/>
                <w:sz w:val="24"/>
                <w:szCs w:val="24"/>
                <w:lang w:val="tr-TR" w:eastAsia="ar-SA"/>
              </w:rPr>
              <w:t xml:space="preserve">en az </w:t>
            </w:r>
            <w:r w:rsidRPr="008139FD">
              <w:rPr>
                <w:rFonts w:ascii="Times New Roman" w:eastAsia="Times New Roman" w:hAnsi="Times New Roman" w:cs="Times New Roman"/>
                <w:bCs/>
                <w:sz w:val="24"/>
                <w:szCs w:val="24"/>
                <w:lang w:val="tr-TR" w:eastAsia="ar-SA"/>
              </w:rPr>
              <w:t>80 ALES puanına veya GMAT, GRE gibi sınavlarından eşdeğer puana sahip olmaları gerekir.</w:t>
            </w:r>
          </w:p>
        </w:tc>
      </w:tr>
      <w:tr w:rsidR="006E670F" w14:paraId="2D8CE323" w14:textId="77777777" w:rsidTr="009C4692">
        <w:tc>
          <w:tcPr>
            <w:tcW w:w="2084" w:type="dxa"/>
          </w:tcPr>
          <w:p w14:paraId="5E6AAF08" w14:textId="77777777" w:rsidR="006E670F" w:rsidRDefault="006E670F" w:rsidP="00352886">
            <w:pPr>
              <w:suppressAutoHyphens/>
              <w:rPr>
                <w:rFonts w:ascii="Times New Roman" w:eastAsia="Times New Roman" w:hAnsi="Times New Roman" w:cs="Times New Roman"/>
                <w:b/>
                <w:sz w:val="24"/>
                <w:szCs w:val="24"/>
                <w:lang w:val="tr-TR" w:eastAsia="ar-SA"/>
              </w:rPr>
            </w:pPr>
          </w:p>
        </w:tc>
        <w:tc>
          <w:tcPr>
            <w:tcW w:w="563" w:type="dxa"/>
          </w:tcPr>
          <w:p w14:paraId="3DC9BF11" w14:textId="3649E5A9" w:rsidR="006E670F" w:rsidRDefault="006E670F"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2</w:t>
            </w:r>
            <w:r>
              <w:rPr>
                <w:rFonts w:ascii="Times New Roman" w:eastAsia="Times New Roman" w:hAnsi="Times New Roman" w:cs="Times New Roman"/>
                <w:b/>
                <w:sz w:val="24"/>
                <w:szCs w:val="24"/>
                <w:lang w:val="tr-TR" w:eastAsia="ar-SA"/>
              </w:rPr>
              <w:t>.</w:t>
            </w:r>
          </w:p>
        </w:tc>
        <w:tc>
          <w:tcPr>
            <w:tcW w:w="6415" w:type="dxa"/>
          </w:tcPr>
          <w:p w14:paraId="7FB3BDFF" w14:textId="11FFE4F2" w:rsidR="006E670F" w:rsidRPr="008139FD" w:rsidRDefault="006E670F" w:rsidP="006E670F">
            <w:pPr>
              <w:suppressAutoHyphens/>
              <w:jc w:val="both"/>
              <w:rPr>
                <w:rFonts w:ascii="Times New Roman" w:eastAsia="Times New Roman" w:hAnsi="Times New Roman" w:cs="Times New Roman"/>
                <w:bCs/>
                <w:sz w:val="24"/>
                <w:szCs w:val="24"/>
                <w:lang w:val="tr-TR" w:eastAsia="ar-SA"/>
              </w:rPr>
            </w:pPr>
            <w:r w:rsidRPr="006E670F">
              <w:rPr>
                <w:rFonts w:ascii="Times New Roman" w:eastAsia="Times New Roman" w:hAnsi="Times New Roman" w:cs="Times New Roman"/>
                <w:bCs/>
                <w:sz w:val="24"/>
                <w:szCs w:val="24"/>
                <w:lang w:val="tr-TR" w:eastAsia="ar-SA"/>
              </w:rPr>
              <w:t>Fakülteler ve yüksekokullar ilgili yüksek lisans programlarına öğrenci kabulünde fakülte/yüksekokul kurulu önerisi ve Senato kararı ile lisans not ortalaması, yabancı dil puanı, yazılı olarak yapılacak bilimsel değerlendirme ve/veya mülakat sonucu vb. gibi değerlendirme kriterlerini de kullanabilir.</w:t>
            </w:r>
          </w:p>
        </w:tc>
      </w:tr>
      <w:tr w:rsidR="006E670F" w14:paraId="4BD85BD0" w14:textId="77777777" w:rsidTr="009C4692">
        <w:tc>
          <w:tcPr>
            <w:tcW w:w="2084" w:type="dxa"/>
          </w:tcPr>
          <w:p w14:paraId="33B7E2AA" w14:textId="77777777" w:rsidR="006E670F" w:rsidRDefault="006E670F" w:rsidP="00352886">
            <w:pPr>
              <w:suppressAutoHyphens/>
              <w:rPr>
                <w:rFonts w:ascii="Times New Roman" w:eastAsia="Times New Roman" w:hAnsi="Times New Roman" w:cs="Times New Roman"/>
                <w:b/>
                <w:sz w:val="24"/>
                <w:szCs w:val="24"/>
                <w:lang w:val="tr-TR" w:eastAsia="ar-SA"/>
              </w:rPr>
            </w:pPr>
          </w:p>
        </w:tc>
        <w:tc>
          <w:tcPr>
            <w:tcW w:w="563" w:type="dxa"/>
          </w:tcPr>
          <w:p w14:paraId="307F6A4D" w14:textId="2AE33F0A" w:rsidR="006E670F" w:rsidRDefault="006E670F"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415" w:type="dxa"/>
          </w:tcPr>
          <w:p w14:paraId="231DDDF2" w14:textId="795A3909" w:rsidR="006E670F" w:rsidRPr="008139FD" w:rsidRDefault="006E670F" w:rsidP="006E670F">
            <w:pPr>
              <w:suppressAutoHyphens/>
              <w:jc w:val="both"/>
              <w:rPr>
                <w:rFonts w:ascii="Times New Roman" w:eastAsia="Times New Roman" w:hAnsi="Times New Roman" w:cs="Times New Roman"/>
                <w:bCs/>
                <w:sz w:val="24"/>
                <w:szCs w:val="24"/>
                <w:lang w:val="tr-TR" w:eastAsia="ar-SA"/>
              </w:rPr>
            </w:pPr>
            <w:r w:rsidRPr="006E670F">
              <w:rPr>
                <w:rFonts w:ascii="Times New Roman" w:eastAsia="Times New Roman" w:hAnsi="Times New Roman" w:cs="Times New Roman"/>
                <w:bCs/>
                <w:sz w:val="24"/>
                <w:szCs w:val="24"/>
                <w:lang w:val="tr-TR" w:eastAsia="ar-SA"/>
              </w:rPr>
              <w:t>Hazırlık sınıfları hariç, 10 yarıyıl süreli lisans eğitimi alanlar yüksek lisans derecesine sahip sayılır ve bu şekilde doktora programlarına başvuru yapabilirler</w:t>
            </w:r>
            <w:r>
              <w:rPr>
                <w:rFonts w:ascii="Times New Roman" w:eastAsia="Times New Roman" w:hAnsi="Times New Roman" w:cs="Times New Roman"/>
                <w:bCs/>
                <w:sz w:val="24"/>
                <w:szCs w:val="24"/>
                <w:lang w:val="tr-TR" w:eastAsia="ar-SA"/>
              </w:rPr>
              <w:t>.</w:t>
            </w:r>
          </w:p>
        </w:tc>
      </w:tr>
      <w:tr w:rsidR="001A1FA5" w14:paraId="00E15E61" w14:textId="77777777" w:rsidTr="009C4692">
        <w:tc>
          <w:tcPr>
            <w:tcW w:w="2084" w:type="dxa"/>
          </w:tcPr>
          <w:p w14:paraId="449CBDFB" w14:textId="77777777" w:rsidR="001A1FA5" w:rsidRDefault="001A1FA5" w:rsidP="00352886">
            <w:pPr>
              <w:suppressAutoHyphens/>
              <w:rPr>
                <w:rFonts w:ascii="Times New Roman" w:eastAsia="Times New Roman" w:hAnsi="Times New Roman" w:cs="Times New Roman"/>
                <w:b/>
                <w:sz w:val="24"/>
                <w:szCs w:val="24"/>
                <w:lang w:val="tr-TR" w:eastAsia="ar-SA"/>
              </w:rPr>
            </w:pPr>
          </w:p>
        </w:tc>
        <w:tc>
          <w:tcPr>
            <w:tcW w:w="563" w:type="dxa"/>
          </w:tcPr>
          <w:p w14:paraId="4C312E8F" w14:textId="031EC3C5" w:rsidR="001A1FA5" w:rsidRDefault="001A1FA5"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415" w:type="dxa"/>
          </w:tcPr>
          <w:p w14:paraId="15D3FEC4" w14:textId="4E492087" w:rsidR="001A1FA5" w:rsidRPr="006E670F" w:rsidRDefault="001A1FA5" w:rsidP="009A1D5E">
            <w:pPr>
              <w:suppressAutoHyphens/>
              <w:jc w:val="both"/>
              <w:rPr>
                <w:rFonts w:ascii="Times New Roman" w:eastAsia="Times New Roman" w:hAnsi="Times New Roman" w:cs="Times New Roman"/>
                <w:bCs/>
                <w:sz w:val="24"/>
                <w:szCs w:val="24"/>
                <w:lang w:val="tr-TR" w:eastAsia="ar-SA"/>
              </w:rPr>
            </w:pPr>
            <w:r w:rsidRPr="001A1FA5">
              <w:rPr>
                <w:rFonts w:ascii="Times New Roman" w:eastAsia="Times New Roman" w:hAnsi="Times New Roman" w:cs="Times New Roman"/>
                <w:bCs/>
                <w:sz w:val="24"/>
                <w:szCs w:val="24"/>
                <w:lang w:val="tr-TR" w:eastAsia="ar-SA"/>
              </w:rPr>
              <w:t xml:space="preserve">Mezun durumda olan/olabilecek </w:t>
            </w:r>
            <w:r>
              <w:rPr>
                <w:rFonts w:ascii="Times New Roman" w:eastAsia="Times New Roman" w:hAnsi="Times New Roman" w:cs="Times New Roman"/>
                <w:bCs/>
                <w:sz w:val="24"/>
                <w:szCs w:val="24"/>
                <w:lang w:val="tr-TR" w:eastAsia="ar-SA"/>
              </w:rPr>
              <w:t xml:space="preserve">yüksek </w:t>
            </w:r>
            <w:r w:rsidRPr="001A1FA5">
              <w:rPr>
                <w:rFonts w:ascii="Times New Roman" w:eastAsia="Times New Roman" w:hAnsi="Times New Roman" w:cs="Times New Roman"/>
                <w:bCs/>
                <w:sz w:val="24"/>
                <w:szCs w:val="24"/>
                <w:lang w:val="tr-TR" w:eastAsia="ar-SA"/>
              </w:rPr>
              <w:t xml:space="preserve">lisans öğrencileri muhtemel mezuniyetlerini gösteren belgeler ile </w:t>
            </w:r>
            <w:r>
              <w:rPr>
                <w:rFonts w:ascii="Times New Roman" w:eastAsia="Times New Roman" w:hAnsi="Times New Roman" w:cs="Times New Roman"/>
                <w:bCs/>
                <w:sz w:val="24"/>
                <w:szCs w:val="24"/>
                <w:lang w:val="tr-TR" w:eastAsia="ar-SA"/>
              </w:rPr>
              <w:t>doktora</w:t>
            </w:r>
            <w:r w:rsidRPr="001A1FA5">
              <w:rPr>
                <w:rFonts w:ascii="Times New Roman" w:eastAsia="Times New Roman" w:hAnsi="Times New Roman" w:cs="Times New Roman"/>
                <w:bCs/>
                <w:sz w:val="24"/>
                <w:szCs w:val="24"/>
                <w:lang w:val="tr-TR" w:eastAsia="ar-SA"/>
              </w:rPr>
              <w:t xml:space="preserve"> programlar</w:t>
            </w:r>
            <w:r>
              <w:rPr>
                <w:rFonts w:ascii="Times New Roman" w:eastAsia="Times New Roman" w:hAnsi="Times New Roman" w:cs="Times New Roman"/>
                <w:bCs/>
                <w:sz w:val="24"/>
                <w:szCs w:val="24"/>
                <w:lang w:val="tr-TR" w:eastAsia="ar-SA"/>
              </w:rPr>
              <w:t>ın</w:t>
            </w:r>
            <w:r w:rsidRPr="001A1FA5">
              <w:rPr>
                <w:rFonts w:ascii="Times New Roman" w:eastAsia="Times New Roman" w:hAnsi="Times New Roman" w:cs="Times New Roman"/>
                <w:bCs/>
                <w:sz w:val="24"/>
                <w:szCs w:val="24"/>
                <w:lang w:val="tr-TR" w:eastAsia="ar-SA"/>
              </w:rPr>
              <w:t>a başvuru yapabilirler.</w:t>
            </w:r>
          </w:p>
        </w:tc>
      </w:tr>
      <w:tr w:rsidR="001A1FA5" w14:paraId="241CB3EC" w14:textId="77777777" w:rsidTr="009C4692">
        <w:tc>
          <w:tcPr>
            <w:tcW w:w="2084" w:type="dxa"/>
          </w:tcPr>
          <w:p w14:paraId="4D8DECDA" w14:textId="77777777" w:rsidR="001A1FA5" w:rsidRDefault="001A1FA5" w:rsidP="00352886">
            <w:pPr>
              <w:suppressAutoHyphens/>
              <w:rPr>
                <w:rFonts w:ascii="Times New Roman" w:eastAsia="Times New Roman" w:hAnsi="Times New Roman" w:cs="Times New Roman"/>
                <w:b/>
                <w:sz w:val="24"/>
                <w:szCs w:val="24"/>
                <w:lang w:val="tr-TR" w:eastAsia="ar-SA"/>
              </w:rPr>
            </w:pPr>
          </w:p>
        </w:tc>
        <w:tc>
          <w:tcPr>
            <w:tcW w:w="563" w:type="dxa"/>
          </w:tcPr>
          <w:p w14:paraId="58C452DE" w14:textId="2563708F" w:rsidR="001A1FA5" w:rsidRDefault="00CD5360"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415" w:type="dxa"/>
          </w:tcPr>
          <w:p w14:paraId="7EABE929" w14:textId="6671AB37" w:rsidR="001A1FA5" w:rsidRPr="006E670F" w:rsidRDefault="001A1FA5" w:rsidP="009A1D5E">
            <w:pPr>
              <w:suppressAutoHyphens/>
              <w:jc w:val="both"/>
              <w:rPr>
                <w:rFonts w:ascii="Times New Roman" w:eastAsia="Times New Roman" w:hAnsi="Times New Roman" w:cs="Times New Roman"/>
                <w:bCs/>
                <w:sz w:val="24"/>
                <w:szCs w:val="24"/>
                <w:lang w:val="tr-TR" w:eastAsia="ar-SA"/>
              </w:rPr>
            </w:pPr>
            <w:r w:rsidRPr="001A1FA5">
              <w:rPr>
                <w:rFonts w:ascii="Times New Roman" w:eastAsia="Times New Roman" w:hAnsi="Times New Roman" w:cs="Times New Roman"/>
                <w:bCs/>
                <w:sz w:val="24"/>
                <w:szCs w:val="24"/>
                <w:lang w:val="tr-TR" w:eastAsia="ar-SA"/>
              </w:rPr>
              <w:t xml:space="preserve">Adaylar başvurularını Lisansüstü Eğitim Öğretim </w:t>
            </w:r>
            <w:r w:rsidR="00CD5360" w:rsidRPr="001A1FA5">
              <w:rPr>
                <w:rFonts w:ascii="Times New Roman" w:eastAsia="Times New Roman" w:hAnsi="Times New Roman" w:cs="Times New Roman"/>
                <w:bCs/>
                <w:sz w:val="24"/>
                <w:szCs w:val="24"/>
                <w:lang w:val="tr-TR" w:eastAsia="ar-SA"/>
              </w:rPr>
              <w:t>Enstitüsüne</w:t>
            </w:r>
            <w:r w:rsidRPr="001A1FA5">
              <w:rPr>
                <w:rFonts w:ascii="Times New Roman" w:eastAsia="Times New Roman" w:hAnsi="Times New Roman" w:cs="Times New Roman"/>
                <w:bCs/>
                <w:sz w:val="24"/>
                <w:szCs w:val="24"/>
                <w:lang w:val="tr-TR" w:eastAsia="ar-SA"/>
              </w:rPr>
              <w:t xml:space="preserve"> şahsen,</w:t>
            </w:r>
            <w:r w:rsidR="00CD5360">
              <w:rPr>
                <w:rFonts w:ascii="Times New Roman" w:eastAsia="Times New Roman" w:hAnsi="Times New Roman" w:cs="Times New Roman"/>
                <w:bCs/>
                <w:sz w:val="24"/>
                <w:szCs w:val="24"/>
                <w:lang w:val="tr-TR" w:eastAsia="ar-SA"/>
              </w:rPr>
              <w:t xml:space="preserve"> </w:t>
            </w:r>
            <w:r w:rsidRPr="001A1FA5">
              <w:rPr>
                <w:rFonts w:ascii="Times New Roman" w:eastAsia="Times New Roman" w:hAnsi="Times New Roman" w:cs="Times New Roman"/>
                <w:bCs/>
                <w:sz w:val="24"/>
                <w:szCs w:val="24"/>
                <w:lang w:val="tr-TR" w:eastAsia="ar-SA"/>
              </w:rPr>
              <w:t>e-posta yoluyla veya çevrimiçi yapabilirler. Adayların, başvuru formunu doldurarak istenilen evraklar ile birlikte başvurması gerekir.</w:t>
            </w:r>
          </w:p>
        </w:tc>
      </w:tr>
      <w:tr w:rsidR="00CD5360" w14:paraId="28448151" w14:textId="77777777" w:rsidTr="009C4692">
        <w:tc>
          <w:tcPr>
            <w:tcW w:w="2084" w:type="dxa"/>
          </w:tcPr>
          <w:p w14:paraId="6BE79FBE" w14:textId="77777777" w:rsidR="00CD5360" w:rsidRDefault="00CD5360" w:rsidP="00352886">
            <w:pPr>
              <w:suppressAutoHyphens/>
              <w:rPr>
                <w:rFonts w:ascii="Times New Roman" w:eastAsia="Times New Roman" w:hAnsi="Times New Roman" w:cs="Times New Roman"/>
                <w:b/>
                <w:sz w:val="24"/>
                <w:szCs w:val="24"/>
                <w:lang w:val="tr-TR" w:eastAsia="ar-SA"/>
              </w:rPr>
            </w:pPr>
          </w:p>
        </w:tc>
        <w:tc>
          <w:tcPr>
            <w:tcW w:w="563" w:type="dxa"/>
          </w:tcPr>
          <w:p w14:paraId="2FE838C8" w14:textId="5DE6C05A" w:rsidR="00CD5360" w:rsidRDefault="00CD5360"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415" w:type="dxa"/>
          </w:tcPr>
          <w:p w14:paraId="7AD714C3" w14:textId="6321570A" w:rsidR="00CD5360" w:rsidRPr="001A1FA5" w:rsidRDefault="00CD5360" w:rsidP="00CD5360">
            <w:pPr>
              <w:suppressAutoHyphens/>
              <w:jc w:val="both"/>
              <w:rPr>
                <w:rFonts w:ascii="Times New Roman" w:eastAsia="Times New Roman" w:hAnsi="Times New Roman" w:cs="Times New Roman"/>
                <w:bCs/>
                <w:sz w:val="24"/>
                <w:szCs w:val="24"/>
                <w:lang w:val="tr-TR" w:eastAsia="ar-SA"/>
              </w:rPr>
            </w:pPr>
            <w:r w:rsidRPr="001A1FA5">
              <w:rPr>
                <w:rFonts w:ascii="Times New Roman" w:eastAsia="Times New Roman" w:hAnsi="Times New Roman" w:cs="Times New Roman"/>
                <w:bCs/>
                <w:sz w:val="24"/>
                <w:szCs w:val="24"/>
                <w:lang w:val="tr-TR" w:eastAsia="ar-SA"/>
              </w:rPr>
              <w:t xml:space="preserve">Öğretim dili </w:t>
            </w:r>
            <w:r w:rsidR="009A1D5E" w:rsidRPr="001A1FA5">
              <w:rPr>
                <w:rFonts w:ascii="Times New Roman" w:eastAsia="Times New Roman" w:hAnsi="Times New Roman" w:cs="Times New Roman"/>
                <w:bCs/>
                <w:sz w:val="24"/>
                <w:szCs w:val="24"/>
                <w:lang w:val="tr-TR" w:eastAsia="ar-SA"/>
              </w:rPr>
              <w:t>İngilizce</w:t>
            </w:r>
            <w:r w:rsidRPr="001A1FA5">
              <w:rPr>
                <w:rFonts w:ascii="Times New Roman" w:eastAsia="Times New Roman" w:hAnsi="Times New Roman" w:cs="Times New Roman"/>
                <w:bCs/>
                <w:sz w:val="24"/>
                <w:szCs w:val="24"/>
                <w:lang w:val="tr-TR" w:eastAsia="ar-SA"/>
              </w:rPr>
              <w:t xml:space="preserve"> olan </w:t>
            </w:r>
            <w:r>
              <w:rPr>
                <w:rFonts w:ascii="Times New Roman" w:eastAsia="Times New Roman" w:hAnsi="Times New Roman" w:cs="Times New Roman"/>
                <w:bCs/>
                <w:sz w:val="24"/>
                <w:szCs w:val="24"/>
                <w:lang w:val="tr-TR" w:eastAsia="ar-SA"/>
              </w:rPr>
              <w:t>doktora</w:t>
            </w:r>
            <w:r w:rsidRPr="001A1FA5">
              <w:rPr>
                <w:rFonts w:ascii="Times New Roman" w:eastAsia="Times New Roman" w:hAnsi="Times New Roman" w:cs="Times New Roman"/>
                <w:bCs/>
                <w:sz w:val="24"/>
                <w:szCs w:val="24"/>
                <w:lang w:val="tr-TR" w:eastAsia="ar-SA"/>
              </w:rPr>
              <w:t xml:space="preserve"> programlar</w:t>
            </w:r>
            <w:r>
              <w:rPr>
                <w:rFonts w:ascii="Times New Roman" w:eastAsia="Times New Roman" w:hAnsi="Times New Roman" w:cs="Times New Roman"/>
                <w:bCs/>
                <w:sz w:val="24"/>
                <w:szCs w:val="24"/>
                <w:lang w:val="tr-TR" w:eastAsia="ar-SA"/>
              </w:rPr>
              <w:t>ın</w:t>
            </w:r>
            <w:r w:rsidRPr="001A1FA5">
              <w:rPr>
                <w:rFonts w:ascii="Times New Roman" w:eastAsia="Times New Roman" w:hAnsi="Times New Roman" w:cs="Times New Roman"/>
                <w:bCs/>
                <w:sz w:val="24"/>
                <w:szCs w:val="24"/>
                <w:lang w:val="tr-TR" w:eastAsia="ar-SA"/>
              </w:rPr>
              <w:t xml:space="preserve">a kabul edilecek adayların, </w:t>
            </w:r>
            <w:r w:rsidR="009A1D5E" w:rsidRPr="001A1FA5">
              <w:rPr>
                <w:rFonts w:ascii="Times New Roman" w:eastAsia="Times New Roman" w:hAnsi="Times New Roman" w:cs="Times New Roman"/>
                <w:bCs/>
                <w:sz w:val="24"/>
                <w:szCs w:val="24"/>
                <w:lang w:val="tr-TR" w:eastAsia="ar-SA"/>
              </w:rPr>
              <w:t>İngilizce</w:t>
            </w:r>
            <w:r w:rsidRPr="001A1FA5">
              <w:rPr>
                <w:rFonts w:ascii="Times New Roman" w:eastAsia="Times New Roman" w:hAnsi="Times New Roman" w:cs="Times New Roman"/>
                <w:bCs/>
                <w:sz w:val="24"/>
                <w:szCs w:val="24"/>
                <w:lang w:val="tr-TR" w:eastAsia="ar-SA"/>
              </w:rPr>
              <w:t xml:space="preserve"> Hazırlık programından muaf olma durumları İngilizce Hazırlık ve Yabancı Diller Yüksek okulunun önerisi ile Enstitü Kurulu tarafından belirlenir. Adaylar TOEFL veya benzeri İngilizce sınavlarından belirlenen minimum puanları almaları ya da eşdeğer bir İngilizce dil sınavı belgesi sunmaları durumunda programa doğrudan </w:t>
            </w:r>
            <w:r>
              <w:rPr>
                <w:rFonts w:ascii="Times New Roman" w:eastAsia="Times New Roman" w:hAnsi="Times New Roman" w:cs="Times New Roman"/>
                <w:bCs/>
                <w:sz w:val="24"/>
                <w:szCs w:val="24"/>
                <w:lang w:val="tr-TR" w:eastAsia="ar-SA"/>
              </w:rPr>
              <w:t>k</w:t>
            </w:r>
            <w:r w:rsidRPr="001A1FA5">
              <w:rPr>
                <w:rFonts w:ascii="Times New Roman" w:eastAsia="Times New Roman" w:hAnsi="Times New Roman" w:cs="Times New Roman"/>
                <w:bCs/>
                <w:sz w:val="24"/>
                <w:szCs w:val="24"/>
                <w:lang w:val="tr-TR" w:eastAsia="ar-SA"/>
              </w:rPr>
              <w:t xml:space="preserve">abul edilebilirler. Geçerli olan dil sınavı belgeleri ile eşdeğer </w:t>
            </w:r>
            <w:r w:rsidRPr="00464462">
              <w:rPr>
                <w:rFonts w:ascii="Times New Roman" w:eastAsia="Times New Roman" w:hAnsi="Times New Roman" w:cs="Times New Roman"/>
                <w:bCs/>
                <w:sz w:val="24"/>
                <w:szCs w:val="24"/>
                <w:lang w:val="tr-TR" w:eastAsia="ar-SA"/>
              </w:rPr>
              <w:t>puanları İngilizce Hazırlık ve Yabancı Diller Yüksekokulu görüşü alınarak belirlenir.</w:t>
            </w:r>
            <w:r w:rsidRPr="001A1FA5">
              <w:rPr>
                <w:rFonts w:ascii="Times New Roman" w:eastAsia="Times New Roman" w:hAnsi="Times New Roman" w:cs="Times New Roman"/>
                <w:bCs/>
                <w:sz w:val="24"/>
                <w:szCs w:val="24"/>
                <w:lang w:val="tr-TR" w:eastAsia="ar-SA"/>
              </w:rPr>
              <w:t xml:space="preserve"> Herhangi bir dil sınavı belgesi sunamayan adayların, İngilizce Hazırlık ve Yabancı Diller Yüksekokulu tarafından yapılacak dil sınavından Enstitü Kurulu tarafından belirlenen taban puanı almaları gerekmektedir. Yeterli puanı alamayan adayların, İngilizce </w:t>
            </w:r>
            <w:r w:rsidRPr="001A1FA5">
              <w:rPr>
                <w:rFonts w:ascii="Times New Roman" w:eastAsia="Times New Roman" w:hAnsi="Times New Roman" w:cs="Times New Roman"/>
                <w:bCs/>
                <w:sz w:val="24"/>
                <w:szCs w:val="24"/>
                <w:lang w:val="tr-TR" w:eastAsia="ar-SA"/>
              </w:rPr>
              <w:lastRenderedPageBreak/>
              <w:t>Hazırlık ve Yabancı Diller Yüksekokulu tarafından sunulan İngilizce Hazırlık programına devam etmesi istenir.</w:t>
            </w:r>
          </w:p>
        </w:tc>
      </w:tr>
      <w:tr w:rsidR="001A1FA5" w14:paraId="7A087683" w14:textId="77777777" w:rsidTr="009C4692">
        <w:tc>
          <w:tcPr>
            <w:tcW w:w="2084" w:type="dxa"/>
          </w:tcPr>
          <w:p w14:paraId="3233BDD0" w14:textId="77777777" w:rsidR="001A1FA5" w:rsidRDefault="001A1FA5" w:rsidP="00352886">
            <w:pPr>
              <w:suppressAutoHyphens/>
              <w:rPr>
                <w:rFonts w:ascii="Times New Roman" w:eastAsia="Times New Roman" w:hAnsi="Times New Roman" w:cs="Times New Roman"/>
                <w:b/>
                <w:sz w:val="24"/>
                <w:szCs w:val="24"/>
                <w:lang w:val="tr-TR" w:eastAsia="ar-SA"/>
              </w:rPr>
            </w:pPr>
          </w:p>
        </w:tc>
        <w:tc>
          <w:tcPr>
            <w:tcW w:w="563" w:type="dxa"/>
          </w:tcPr>
          <w:p w14:paraId="06059B60" w14:textId="34F2B9F5" w:rsidR="001A1FA5" w:rsidRDefault="00CD5360"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415" w:type="dxa"/>
          </w:tcPr>
          <w:p w14:paraId="202657F1" w14:textId="6FFA68EE" w:rsidR="001A1FA5" w:rsidRPr="006E670F" w:rsidRDefault="00CD5360" w:rsidP="00CD5360">
            <w:pPr>
              <w:suppressAutoHyphens/>
              <w:jc w:val="both"/>
              <w:rPr>
                <w:rFonts w:ascii="Times New Roman" w:eastAsia="Times New Roman" w:hAnsi="Times New Roman" w:cs="Times New Roman"/>
                <w:bCs/>
                <w:sz w:val="24"/>
                <w:szCs w:val="24"/>
                <w:lang w:val="tr-TR" w:eastAsia="ar-SA"/>
              </w:rPr>
            </w:pPr>
            <w:r w:rsidRPr="001A1FA5">
              <w:rPr>
                <w:rFonts w:ascii="Times New Roman" w:eastAsia="Times New Roman" w:hAnsi="Times New Roman" w:cs="Times New Roman"/>
                <w:bCs/>
                <w:sz w:val="24"/>
                <w:szCs w:val="24"/>
                <w:lang w:val="tr-TR" w:eastAsia="ar-SA"/>
              </w:rPr>
              <w:t xml:space="preserve">Öğretim dili Türkçe olan </w:t>
            </w:r>
            <w:r>
              <w:rPr>
                <w:rFonts w:ascii="Times New Roman" w:eastAsia="Times New Roman" w:hAnsi="Times New Roman" w:cs="Times New Roman"/>
                <w:bCs/>
                <w:sz w:val="24"/>
                <w:szCs w:val="24"/>
                <w:lang w:val="tr-TR" w:eastAsia="ar-SA"/>
              </w:rPr>
              <w:t>doktora</w:t>
            </w:r>
            <w:r w:rsidRPr="001A1FA5">
              <w:rPr>
                <w:rFonts w:ascii="Times New Roman" w:eastAsia="Times New Roman" w:hAnsi="Times New Roman" w:cs="Times New Roman"/>
                <w:bCs/>
                <w:sz w:val="24"/>
                <w:szCs w:val="24"/>
                <w:lang w:val="tr-TR" w:eastAsia="ar-SA"/>
              </w:rPr>
              <w:t xml:space="preserve"> programlar</w:t>
            </w:r>
            <w:r>
              <w:rPr>
                <w:rFonts w:ascii="Times New Roman" w:eastAsia="Times New Roman" w:hAnsi="Times New Roman" w:cs="Times New Roman"/>
                <w:bCs/>
                <w:sz w:val="24"/>
                <w:szCs w:val="24"/>
                <w:lang w:val="tr-TR" w:eastAsia="ar-SA"/>
              </w:rPr>
              <w:t>ın</w:t>
            </w:r>
            <w:r w:rsidRPr="001A1FA5">
              <w:rPr>
                <w:rFonts w:ascii="Times New Roman" w:eastAsia="Times New Roman" w:hAnsi="Times New Roman" w:cs="Times New Roman"/>
                <w:bCs/>
                <w:sz w:val="24"/>
                <w:szCs w:val="24"/>
                <w:lang w:val="tr-TR" w:eastAsia="ar-SA"/>
              </w:rPr>
              <w:t xml:space="preserve">a kabul edilecek ana dili Türkçe olmayan adayların, Türkçe Hazırlık programından muaf olma durumları TÖMER sınavı veya </w:t>
            </w:r>
            <w:r w:rsidRPr="00464462">
              <w:rPr>
                <w:rFonts w:ascii="Times New Roman" w:eastAsia="Times New Roman" w:hAnsi="Times New Roman" w:cs="Times New Roman"/>
                <w:bCs/>
                <w:sz w:val="24"/>
                <w:szCs w:val="24"/>
                <w:lang w:val="tr-TR" w:eastAsia="ar-SA"/>
              </w:rPr>
              <w:t>Enstitü Kurulu tarafından onaylanan benzeri Türkçe dil sınavlarından belirlenen minimum puanları almaları gerekmektedir.</w:t>
            </w:r>
            <w:r w:rsidRPr="001A1FA5">
              <w:rPr>
                <w:rFonts w:ascii="Times New Roman" w:eastAsia="Times New Roman" w:hAnsi="Times New Roman" w:cs="Times New Roman"/>
                <w:bCs/>
                <w:sz w:val="24"/>
                <w:szCs w:val="24"/>
                <w:lang w:val="tr-TR" w:eastAsia="ar-SA"/>
              </w:rPr>
              <w:t xml:space="preserve">  </w:t>
            </w:r>
          </w:p>
        </w:tc>
      </w:tr>
      <w:tr w:rsidR="001A1FA5" w14:paraId="49A07F1C" w14:textId="77777777" w:rsidTr="009C4692">
        <w:tc>
          <w:tcPr>
            <w:tcW w:w="2084" w:type="dxa"/>
          </w:tcPr>
          <w:p w14:paraId="592DEE18" w14:textId="77777777" w:rsidR="001A1FA5" w:rsidRDefault="001A1FA5" w:rsidP="00352886">
            <w:pPr>
              <w:suppressAutoHyphens/>
              <w:rPr>
                <w:rFonts w:ascii="Times New Roman" w:eastAsia="Times New Roman" w:hAnsi="Times New Roman" w:cs="Times New Roman"/>
                <w:b/>
                <w:sz w:val="24"/>
                <w:szCs w:val="24"/>
                <w:lang w:val="tr-TR" w:eastAsia="ar-SA"/>
              </w:rPr>
            </w:pPr>
          </w:p>
        </w:tc>
        <w:tc>
          <w:tcPr>
            <w:tcW w:w="563" w:type="dxa"/>
          </w:tcPr>
          <w:p w14:paraId="5213F020" w14:textId="20D6E240" w:rsidR="001A1FA5" w:rsidRDefault="00CD5360" w:rsidP="00FB3E64">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w:t>
            </w:r>
            <w:r w:rsidR="009A1D5E">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415" w:type="dxa"/>
          </w:tcPr>
          <w:p w14:paraId="61EFDA8F" w14:textId="1B0953E1" w:rsidR="001A1FA5" w:rsidRPr="006E670F" w:rsidRDefault="00CD5360" w:rsidP="00CD5360">
            <w:pPr>
              <w:suppressAutoHyphens/>
              <w:jc w:val="both"/>
              <w:rPr>
                <w:rFonts w:ascii="Times New Roman" w:eastAsia="Times New Roman" w:hAnsi="Times New Roman" w:cs="Times New Roman"/>
                <w:bCs/>
                <w:sz w:val="24"/>
                <w:szCs w:val="24"/>
                <w:lang w:val="tr-TR" w:eastAsia="ar-SA"/>
              </w:rPr>
            </w:pPr>
            <w:r w:rsidRPr="001A1FA5">
              <w:rPr>
                <w:rFonts w:ascii="Times New Roman" w:eastAsia="Times New Roman" w:hAnsi="Times New Roman" w:cs="Times New Roman"/>
                <w:bCs/>
                <w:sz w:val="24"/>
                <w:szCs w:val="24"/>
                <w:lang w:val="tr-TR" w:eastAsia="ar-SA"/>
              </w:rPr>
              <w:t>Resmi dili Türkçe olmayan ülkelerin vatandaşlarından yüksek lisans derecelerini resmi dili Türkçe olan bir ülkede Türkçe eğitim veren bir Yükseköğretim Kurumundan alanlardan mezun olduktan sonra iki yıl içinde başvurmaları halinde Türkçe dil yeterliliklerini belgelemeleri istenmez.</w:t>
            </w:r>
          </w:p>
        </w:tc>
      </w:tr>
      <w:tr w:rsidR="009A1D5E" w14:paraId="3530B466" w14:textId="77777777" w:rsidTr="009C4692">
        <w:tc>
          <w:tcPr>
            <w:tcW w:w="2084" w:type="dxa"/>
          </w:tcPr>
          <w:p w14:paraId="194602AE" w14:textId="77777777" w:rsidR="009A1D5E" w:rsidRDefault="009A1D5E" w:rsidP="00352886">
            <w:pPr>
              <w:suppressAutoHyphens/>
              <w:rPr>
                <w:rFonts w:ascii="Times New Roman" w:eastAsia="Times New Roman" w:hAnsi="Times New Roman" w:cs="Times New Roman"/>
                <w:b/>
                <w:sz w:val="24"/>
                <w:szCs w:val="24"/>
                <w:lang w:val="tr-TR" w:eastAsia="ar-SA"/>
              </w:rPr>
            </w:pPr>
          </w:p>
        </w:tc>
        <w:tc>
          <w:tcPr>
            <w:tcW w:w="563" w:type="dxa"/>
          </w:tcPr>
          <w:p w14:paraId="2DE18ED9" w14:textId="542ED5EC" w:rsidR="009A1D5E" w:rsidRDefault="009A1D5E"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59.</w:t>
            </w:r>
          </w:p>
        </w:tc>
        <w:tc>
          <w:tcPr>
            <w:tcW w:w="6415" w:type="dxa"/>
          </w:tcPr>
          <w:p w14:paraId="4131F92B" w14:textId="76234C70" w:rsidR="009A1D5E" w:rsidRPr="006E670F" w:rsidRDefault="009A1D5E" w:rsidP="009A1D5E">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eastAsia="ar-SA"/>
              </w:rPr>
              <w:t xml:space="preserve">Herhangi bir doktora programına </w:t>
            </w:r>
            <w:r w:rsidRPr="00C61B9D">
              <w:rPr>
                <w:rFonts w:ascii="Times New Roman" w:eastAsia="Times New Roman" w:hAnsi="Times New Roman" w:cs="Times New Roman"/>
                <w:bCs/>
                <w:sz w:val="24"/>
                <w:szCs w:val="24"/>
                <w:lang w:eastAsia="ar-SA"/>
              </w:rPr>
              <w:t>kayıtlı</w:t>
            </w:r>
            <w:r>
              <w:rPr>
                <w:rFonts w:ascii="Times New Roman" w:eastAsia="Times New Roman" w:hAnsi="Times New Roman" w:cs="Times New Roman"/>
                <w:bCs/>
                <w:sz w:val="24"/>
                <w:szCs w:val="24"/>
                <w:lang w:eastAsia="ar-SA"/>
              </w:rPr>
              <w:t xml:space="preserve"> bir </w:t>
            </w:r>
            <w:r w:rsidRPr="00C61B9D">
              <w:rPr>
                <w:rFonts w:ascii="Times New Roman" w:eastAsia="Times New Roman" w:hAnsi="Times New Roman" w:cs="Times New Roman"/>
                <w:bCs/>
                <w:sz w:val="24"/>
                <w:szCs w:val="24"/>
                <w:lang w:eastAsia="ar-SA"/>
              </w:rPr>
              <w:t xml:space="preserve">öğrenci </w:t>
            </w:r>
            <w:r>
              <w:rPr>
                <w:rFonts w:ascii="Times New Roman" w:eastAsia="Times New Roman" w:hAnsi="Times New Roman" w:cs="Times New Roman"/>
                <w:bCs/>
                <w:sz w:val="24"/>
                <w:szCs w:val="24"/>
                <w:lang w:eastAsia="ar-SA"/>
              </w:rPr>
              <w:t xml:space="preserve">aynı anda </w:t>
            </w:r>
            <w:r w:rsidRPr="00C61B9D">
              <w:rPr>
                <w:rFonts w:ascii="Times New Roman" w:eastAsia="Times New Roman" w:hAnsi="Times New Roman" w:cs="Times New Roman"/>
                <w:bCs/>
                <w:sz w:val="24"/>
                <w:szCs w:val="24"/>
                <w:lang w:eastAsia="ar-SA"/>
              </w:rPr>
              <w:t xml:space="preserve">başka bir </w:t>
            </w:r>
            <w:r>
              <w:rPr>
                <w:rFonts w:ascii="Times New Roman" w:eastAsia="Times New Roman" w:hAnsi="Times New Roman" w:cs="Times New Roman"/>
                <w:bCs/>
                <w:sz w:val="24"/>
                <w:szCs w:val="24"/>
                <w:lang w:eastAsia="ar-SA"/>
              </w:rPr>
              <w:t>doktora</w:t>
            </w:r>
            <w:r w:rsidRPr="00C61B9D">
              <w:rPr>
                <w:rFonts w:ascii="Times New Roman" w:eastAsia="Times New Roman" w:hAnsi="Times New Roman" w:cs="Times New Roman"/>
                <w:bCs/>
                <w:sz w:val="24"/>
                <w:szCs w:val="24"/>
                <w:lang w:eastAsia="ar-SA"/>
              </w:rPr>
              <w:t xml:space="preserve"> program</w:t>
            </w:r>
            <w:r>
              <w:rPr>
                <w:rFonts w:ascii="Times New Roman" w:eastAsia="Times New Roman" w:hAnsi="Times New Roman" w:cs="Times New Roman"/>
                <w:bCs/>
                <w:sz w:val="24"/>
                <w:szCs w:val="24"/>
                <w:lang w:eastAsia="ar-SA"/>
              </w:rPr>
              <w:t>ın</w:t>
            </w:r>
            <w:r w:rsidRPr="00C61B9D">
              <w:rPr>
                <w:rFonts w:ascii="Times New Roman" w:eastAsia="Times New Roman" w:hAnsi="Times New Roman" w:cs="Times New Roman"/>
                <w:bCs/>
                <w:sz w:val="24"/>
                <w:szCs w:val="24"/>
                <w:lang w:eastAsia="ar-SA"/>
              </w:rPr>
              <w:t>a kayıt yaptıramaz.</w:t>
            </w:r>
          </w:p>
        </w:tc>
      </w:tr>
      <w:tr w:rsidR="009A1D5E" w14:paraId="5DF559FE" w14:textId="77777777" w:rsidTr="009C4692">
        <w:tc>
          <w:tcPr>
            <w:tcW w:w="2084" w:type="dxa"/>
          </w:tcPr>
          <w:p w14:paraId="7E7DE767" w14:textId="10774E58" w:rsidR="009A1D5E" w:rsidRDefault="009A1D5E"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Öğretim Süresi</w:t>
            </w:r>
          </w:p>
        </w:tc>
        <w:tc>
          <w:tcPr>
            <w:tcW w:w="563" w:type="dxa"/>
          </w:tcPr>
          <w:p w14:paraId="3F234BDC" w14:textId="0C8FD84D" w:rsidR="009A1D5E" w:rsidRDefault="009A1D5E"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60.</w:t>
            </w:r>
          </w:p>
        </w:tc>
        <w:tc>
          <w:tcPr>
            <w:tcW w:w="6415" w:type="dxa"/>
          </w:tcPr>
          <w:p w14:paraId="4822110F" w14:textId="42AD7C75" w:rsidR="009A1D5E" w:rsidRPr="006E670F" w:rsidRDefault="009A1D5E" w:rsidP="009A1D5E">
            <w:pPr>
              <w:suppressAutoHyphens/>
              <w:jc w:val="both"/>
              <w:rPr>
                <w:rFonts w:ascii="Times New Roman" w:eastAsia="Times New Roman" w:hAnsi="Times New Roman" w:cs="Times New Roman"/>
                <w:bCs/>
                <w:sz w:val="24"/>
                <w:szCs w:val="24"/>
                <w:lang w:val="tr-TR" w:eastAsia="ar-SA"/>
              </w:rPr>
            </w:pPr>
            <w:r w:rsidRPr="009A1D5E">
              <w:rPr>
                <w:rFonts w:ascii="Times New Roman" w:eastAsia="Times New Roman" w:hAnsi="Times New Roman" w:cs="Times New Roman"/>
                <w:bCs/>
                <w:sz w:val="24"/>
                <w:szCs w:val="24"/>
                <w:lang w:val="tr-TR" w:eastAsia="ar-SA"/>
              </w:rPr>
              <w:t>Doktora programı</w:t>
            </w:r>
            <w:r>
              <w:rPr>
                <w:rFonts w:ascii="Times New Roman" w:eastAsia="Times New Roman" w:hAnsi="Times New Roman" w:cs="Times New Roman"/>
                <w:bCs/>
                <w:sz w:val="24"/>
                <w:szCs w:val="24"/>
                <w:lang w:val="tr-TR" w:eastAsia="ar-SA"/>
              </w:rPr>
              <w:t>na</w:t>
            </w:r>
            <w:r w:rsidRPr="009A1D5E">
              <w:rPr>
                <w:rFonts w:ascii="Times New Roman" w:eastAsia="Times New Roman" w:hAnsi="Times New Roman" w:cs="Times New Roman"/>
                <w:bCs/>
                <w:sz w:val="24"/>
                <w:szCs w:val="24"/>
                <w:lang w:val="tr-TR" w:eastAsia="ar-SA"/>
              </w:rPr>
              <w:t>, yüksek lisans derecesi ile kabul edil</w:t>
            </w:r>
            <w:r w:rsidR="00B801A7">
              <w:rPr>
                <w:rFonts w:ascii="Times New Roman" w:eastAsia="Times New Roman" w:hAnsi="Times New Roman" w:cs="Times New Roman"/>
                <w:bCs/>
                <w:sz w:val="24"/>
                <w:szCs w:val="24"/>
                <w:lang w:val="tr-TR" w:eastAsia="ar-SA"/>
              </w:rPr>
              <w:t>en</w:t>
            </w:r>
            <w:r w:rsidRPr="009A1D5E">
              <w:rPr>
                <w:rFonts w:ascii="Times New Roman" w:eastAsia="Times New Roman" w:hAnsi="Times New Roman" w:cs="Times New Roman"/>
                <w:bCs/>
                <w:sz w:val="24"/>
                <w:szCs w:val="24"/>
                <w:lang w:val="tr-TR" w:eastAsia="ar-SA"/>
              </w:rPr>
              <w:t xml:space="preserve"> öğrenciler </w:t>
            </w:r>
            <w:r w:rsidR="00433F70">
              <w:rPr>
                <w:rFonts w:ascii="Times New Roman" w:eastAsia="Times New Roman" w:hAnsi="Times New Roman" w:cs="Times New Roman"/>
                <w:bCs/>
                <w:sz w:val="24"/>
                <w:szCs w:val="24"/>
                <w:lang w:val="tr-TR" w:eastAsia="ar-SA"/>
              </w:rPr>
              <w:t xml:space="preserve">en </w:t>
            </w:r>
            <w:r w:rsidR="00433F70" w:rsidRPr="00464462">
              <w:rPr>
                <w:rFonts w:ascii="Times New Roman" w:eastAsia="Times New Roman" w:hAnsi="Times New Roman" w:cs="Times New Roman"/>
                <w:bCs/>
                <w:sz w:val="24"/>
                <w:szCs w:val="24"/>
                <w:lang w:val="tr-TR" w:eastAsia="ar-SA"/>
              </w:rPr>
              <w:t>az</w:t>
            </w:r>
            <w:r w:rsidRPr="00464462">
              <w:rPr>
                <w:rFonts w:ascii="Times New Roman" w:eastAsia="Times New Roman" w:hAnsi="Times New Roman" w:cs="Times New Roman"/>
                <w:bCs/>
                <w:sz w:val="24"/>
                <w:szCs w:val="24"/>
                <w:lang w:val="tr-TR" w:eastAsia="ar-SA"/>
              </w:rPr>
              <w:t xml:space="preserve"> 21 kredi</w:t>
            </w:r>
            <w:r w:rsidR="00B801A7" w:rsidRPr="00464462">
              <w:rPr>
                <w:rFonts w:ascii="Times New Roman" w:eastAsia="Times New Roman" w:hAnsi="Times New Roman" w:cs="Times New Roman"/>
                <w:bCs/>
                <w:sz w:val="24"/>
                <w:szCs w:val="24"/>
                <w:lang w:val="tr-TR" w:eastAsia="ar-SA"/>
              </w:rPr>
              <w:t>lik</w:t>
            </w:r>
            <w:r w:rsidR="001365EB" w:rsidRPr="00464462">
              <w:rPr>
                <w:rFonts w:ascii="Times New Roman" w:eastAsia="Times New Roman" w:hAnsi="Times New Roman" w:cs="Times New Roman"/>
                <w:bCs/>
                <w:sz w:val="24"/>
                <w:szCs w:val="24"/>
                <w:lang w:val="tr-TR" w:eastAsia="ar-SA"/>
              </w:rPr>
              <w:t xml:space="preserve"> </w:t>
            </w:r>
            <w:r w:rsidRPr="00464462">
              <w:rPr>
                <w:rFonts w:ascii="Times New Roman" w:eastAsia="Times New Roman" w:hAnsi="Times New Roman" w:cs="Times New Roman"/>
                <w:bCs/>
                <w:sz w:val="24"/>
                <w:szCs w:val="24"/>
                <w:lang w:val="tr-TR" w:eastAsia="ar-SA"/>
              </w:rPr>
              <w:t xml:space="preserve">yedi ders, seminer, yeterlilik sınavı, tez önerisi ve tez </w:t>
            </w:r>
            <w:r w:rsidR="001365EB" w:rsidRPr="00464462">
              <w:rPr>
                <w:rFonts w:ascii="Times New Roman" w:eastAsia="Times New Roman" w:hAnsi="Times New Roman" w:cs="Times New Roman"/>
                <w:bCs/>
                <w:sz w:val="24"/>
                <w:szCs w:val="24"/>
                <w:lang w:val="tr-TR" w:eastAsia="ar-SA"/>
              </w:rPr>
              <w:t>çalışmasından</w:t>
            </w:r>
            <w:r w:rsidR="001365EB">
              <w:rPr>
                <w:rFonts w:ascii="Times New Roman" w:eastAsia="Times New Roman" w:hAnsi="Times New Roman" w:cs="Times New Roman"/>
                <w:bCs/>
                <w:sz w:val="24"/>
                <w:szCs w:val="24"/>
                <w:lang w:val="tr-TR" w:eastAsia="ar-SA"/>
              </w:rPr>
              <w:t xml:space="preserve"> oluşan</w:t>
            </w:r>
            <w:r w:rsidRPr="009A1D5E">
              <w:rPr>
                <w:rFonts w:ascii="Times New Roman" w:eastAsia="Times New Roman" w:hAnsi="Times New Roman" w:cs="Times New Roman"/>
                <w:bCs/>
                <w:sz w:val="24"/>
                <w:szCs w:val="24"/>
                <w:lang w:val="tr-TR" w:eastAsia="ar-SA"/>
              </w:rPr>
              <w:t xml:space="preserve"> </w:t>
            </w:r>
            <w:r w:rsidR="001365EB">
              <w:rPr>
                <w:rFonts w:ascii="Times New Roman" w:eastAsia="Times New Roman" w:hAnsi="Times New Roman" w:cs="Times New Roman"/>
                <w:bCs/>
                <w:sz w:val="24"/>
                <w:szCs w:val="24"/>
                <w:lang w:val="tr-TR" w:eastAsia="ar-SA"/>
              </w:rPr>
              <w:t>en</w:t>
            </w:r>
            <w:r w:rsidRPr="009A1D5E">
              <w:rPr>
                <w:rFonts w:ascii="Times New Roman" w:eastAsia="Times New Roman" w:hAnsi="Times New Roman" w:cs="Times New Roman"/>
                <w:bCs/>
                <w:sz w:val="24"/>
                <w:szCs w:val="24"/>
                <w:lang w:val="tr-TR" w:eastAsia="ar-SA"/>
              </w:rPr>
              <w:t xml:space="preserve"> az 240 AKTS kredi</w:t>
            </w:r>
            <w:r w:rsidR="001365EB">
              <w:rPr>
                <w:rFonts w:ascii="Times New Roman" w:eastAsia="Times New Roman" w:hAnsi="Times New Roman" w:cs="Times New Roman"/>
                <w:bCs/>
                <w:sz w:val="24"/>
                <w:szCs w:val="24"/>
                <w:lang w:val="tr-TR" w:eastAsia="ar-SA"/>
              </w:rPr>
              <w:t>li programa tabidirler</w:t>
            </w:r>
          </w:p>
        </w:tc>
      </w:tr>
      <w:tr w:rsidR="009A1D5E" w14:paraId="71826FD1" w14:textId="77777777" w:rsidTr="009C4692">
        <w:tc>
          <w:tcPr>
            <w:tcW w:w="2084" w:type="dxa"/>
          </w:tcPr>
          <w:p w14:paraId="4ADB4D65" w14:textId="77777777" w:rsidR="009A1D5E" w:rsidRDefault="009A1D5E" w:rsidP="00352886">
            <w:pPr>
              <w:suppressAutoHyphens/>
              <w:rPr>
                <w:rFonts w:ascii="Times New Roman" w:eastAsia="Times New Roman" w:hAnsi="Times New Roman" w:cs="Times New Roman"/>
                <w:b/>
                <w:sz w:val="24"/>
                <w:szCs w:val="24"/>
                <w:lang w:val="tr-TR" w:eastAsia="ar-SA"/>
              </w:rPr>
            </w:pPr>
          </w:p>
        </w:tc>
        <w:tc>
          <w:tcPr>
            <w:tcW w:w="563" w:type="dxa"/>
          </w:tcPr>
          <w:p w14:paraId="5A350111" w14:textId="5E0320F6" w:rsidR="009A1D5E" w:rsidRDefault="001365EB"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61.</w:t>
            </w:r>
          </w:p>
        </w:tc>
        <w:tc>
          <w:tcPr>
            <w:tcW w:w="6415" w:type="dxa"/>
          </w:tcPr>
          <w:p w14:paraId="3E76E02A" w14:textId="1684C8CE" w:rsidR="009A1D5E" w:rsidRPr="006E670F" w:rsidRDefault="001365EB" w:rsidP="009A1D5E">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D</w:t>
            </w:r>
            <w:r w:rsidRPr="009A1D5E">
              <w:rPr>
                <w:rFonts w:ascii="Times New Roman" w:eastAsia="Times New Roman" w:hAnsi="Times New Roman" w:cs="Times New Roman"/>
                <w:bCs/>
                <w:sz w:val="24"/>
                <w:szCs w:val="24"/>
                <w:lang w:val="tr-TR" w:eastAsia="ar-SA"/>
              </w:rPr>
              <w:t>oktora program</w:t>
            </w:r>
            <w:r>
              <w:rPr>
                <w:rFonts w:ascii="Times New Roman" w:eastAsia="Times New Roman" w:hAnsi="Times New Roman" w:cs="Times New Roman"/>
                <w:bCs/>
                <w:sz w:val="24"/>
                <w:szCs w:val="24"/>
                <w:lang w:val="tr-TR" w:eastAsia="ar-SA"/>
              </w:rPr>
              <w:t>ına</w:t>
            </w:r>
            <w:r w:rsidRPr="009A1D5E">
              <w:rPr>
                <w:rFonts w:ascii="Times New Roman" w:eastAsia="Times New Roman" w:hAnsi="Times New Roman" w:cs="Times New Roman"/>
                <w:bCs/>
                <w:sz w:val="24"/>
                <w:szCs w:val="24"/>
                <w:lang w:val="tr-TR" w:eastAsia="ar-SA"/>
              </w:rPr>
              <w:t>, lisans derecesi ile kabul edil</w:t>
            </w:r>
            <w:r w:rsidR="00B801A7">
              <w:rPr>
                <w:rFonts w:ascii="Times New Roman" w:eastAsia="Times New Roman" w:hAnsi="Times New Roman" w:cs="Times New Roman"/>
                <w:bCs/>
                <w:sz w:val="24"/>
                <w:szCs w:val="24"/>
                <w:lang w:val="tr-TR" w:eastAsia="ar-SA"/>
              </w:rPr>
              <w:t>en</w:t>
            </w:r>
            <w:r w:rsidRPr="009A1D5E">
              <w:rPr>
                <w:rFonts w:ascii="Times New Roman" w:eastAsia="Times New Roman" w:hAnsi="Times New Roman" w:cs="Times New Roman"/>
                <w:bCs/>
                <w:sz w:val="24"/>
                <w:szCs w:val="24"/>
                <w:lang w:val="tr-TR" w:eastAsia="ar-SA"/>
              </w:rPr>
              <w:t xml:space="preserve"> öğrenciler en az 42 kredilik 14 ders, seminer, yeterlilik sınavı, tez önerisi ve tez çalışması</w:t>
            </w:r>
            <w:r>
              <w:rPr>
                <w:rFonts w:ascii="Times New Roman" w:eastAsia="Times New Roman" w:hAnsi="Times New Roman" w:cs="Times New Roman"/>
                <w:bCs/>
                <w:sz w:val="24"/>
                <w:szCs w:val="24"/>
                <w:lang w:val="tr-TR" w:eastAsia="ar-SA"/>
              </w:rPr>
              <w:t>ndan</w:t>
            </w:r>
            <w:r w:rsidRPr="009A1D5E">
              <w:rPr>
                <w:rFonts w:ascii="Times New Roman" w:eastAsia="Times New Roman" w:hAnsi="Times New Roman" w:cs="Times New Roman"/>
                <w:bCs/>
                <w:sz w:val="24"/>
                <w:szCs w:val="24"/>
                <w:lang w:val="tr-TR" w:eastAsia="ar-SA"/>
              </w:rPr>
              <w:t xml:space="preserve"> </w:t>
            </w:r>
            <w:r>
              <w:rPr>
                <w:rFonts w:ascii="Times New Roman" w:eastAsia="Times New Roman" w:hAnsi="Times New Roman" w:cs="Times New Roman"/>
                <w:bCs/>
                <w:sz w:val="24"/>
                <w:szCs w:val="24"/>
                <w:lang w:val="tr-TR" w:eastAsia="ar-SA"/>
              </w:rPr>
              <w:t>oluşan</w:t>
            </w:r>
            <w:r w:rsidRPr="009A1D5E">
              <w:rPr>
                <w:rFonts w:ascii="Times New Roman" w:eastAsia="Times New Roman" w:hAnsi="Times New Roman" w:cs="Times New Roman"/>
                <w:bCs/>
                <w:sz w:val="24"/>
                <w:szCs w:val="24"/>
                <w:lang w:val="tr-TR" w:eastAsia="ar-SA"/>
              </w:rPr>
              <w:t xml:space="preserve"> </w:t>
            </w:r>
            <w:r>
              <w:rPr>
                <w:rFonts w:ascii="Times New Roman" w:eastAsia="Times New Roman" w:hAnsi="Times New Roman" w:cs="Times New Roman"/>
                <w:bCs/>
                <w:sz w:val="24"/>
                <w:szCs w:val="24"/>
                <w:lang w:val="tr-TR" w:eastAsia="ar-SA"/>
              </w:rPr>
              <w:t>en</w:t>
            </w:r>
            <w:r w:rsidRPr="009A1D5E">
              <w:rPr>
                <w:rFonts w:ascii="Times New Roman" w:eastAsia="Times New Roman" w:hAnsi="Times New Roman" w:cs="Times New Roman"/>
                <w:bCs/>
                <w:sz w:val="24"/>
                <w:szCs w:val="24"/>
                <w:lang w:val="tr-TR" w:eastAsia="ar-SA"/>
              </w:rPr>
              <w:t xml:space="preserve"> az </w:t>
            </w:r>
            <w:r>
              <w:rPr>
                <w:rFonts w:ascii="Times New Roman" w:eastAsia="Times New Roman" w:hAnsi="Times New Roman" w:cs="Times New Roman"/>
                <w:bCs/>
                <w:sz w:val="24"/>
                <w:szCs w:val="24"/>
                <w:lang w:val="tr-TR" w:eastAsia="ar-SA"/>
              </w:rPr>
              <w:t>30</w:t>
            </w:r>
            <w:r w:rsidRPr="009A1D5E">
              <w:rPr>
                <w:rFonts w:ascii="Times New Roman" w:eastAsia="Times New Roman" w:hAnsi="Times New Roman" w:cs="Times New Roman"/>
                <w:bCs/>
                <w:sz w:val="24"/>
                <w:szCs w:val="24"/>
                <w:lang w:val="tr-TR" w:eastAsia="ar-SA"/>
              </w:rPr>
              <w:t>0 AKTS kredi</w:t>
            </w:r>
            <w:r>
              <w:rPr>
                <w:rFonts w:ascii="Times New Roman" w:eastAsia="Times New Roman" w:hAnsi="Times New Roman" w:cs="Times New Roman"/>
                <w:bCs/>
                <w:sz w:val="24"/>
                <w:szCs w:val="24"/>
                <w:lang w:val="tr-TR" w:eastAsia="ar-SA"/>
              </w:rPr>
              <w:t>li programa tabidirler.</w:t>
            </w:r>
          </w:p>
        </w:tc>
      </w:tr>
      <w:tr w:rsidR="001365EB" w14:paraId="0292C70E" w14:textId="77777777" w:rsidTr="009C4692">
        <w:tc>
          <w:tcPr>
            <w:tcW w:w="2084" w:type="dxa"/>
          </w:tcPr>
          <w:p w14:paraId="42A9CF99" w14:textId="77777777" w:rsidR="001365EB" w:rsidRDefault="001365EB" w:rsidP="00352886">
            <w:pPr>
              <w:suppressAutoHyphens/>
              <w:rPr>
                <w:rFonts w:ascii="Times New Roman" w:eastAsia="Times New Roman" w:hAnsi="Times New Roman" w:cs="Times New Roman"/>
                <w:b/>
                <w:sz w:val="24"/>
                <w:szCs w:val="24"/>
                <w:lang w:val="tr-TR" w:eastAsia="ar-SA"/>
              </w:rPr>
            </w:pPr>
          </w:p>
        </w:tc>
        <w:tc>
          <w:tcPr>
            <w:tcW w:w="563" w:type="dxa"/>
          </w:tcPr>
          <w:p w14:paraId="078E05D0" w14:textId="7EBC6A69" w:rsidR="001365EB" w:rsidRDefault="001365EB"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62.</w:t>
            </w:r>
          </w:p>
        </w:tc>
        <w:tc>
          <w:tcPr>
            <w:tcW w:w="6415" w:type="dxa"/>
          </w:tcPr>
          <w:p w14:paraId="6E81BF3F" w14:textId="061E36CE" w:rsidR="001365EB" w:rsidRDefault="001365EB" w:rsidP="00246F55">
            <w:pPr>
              <w:suppressAutoHyphens/>
              <w:jc w:val="both"/>
              <w:rPr>
                <w:rFonts w:ascii="Times New Roman" w:eastAsia="Times New Roman" w:hAnsi="Times New Roman" w:cs="Times New Roman"/>
                <w:bCs/>
                <w:sz w:val="24"/>
                <w:szCs w:val="24"/>
                <w:lang w:val="tr-TR" w:eastAsia="ar-SA"/>
              </w:rPr>
            </w:pPr>
            <w:r w:rsidRPr="001365EB">
              <w:rPr>
                <w:rFonts w:ascii="Times New Roman" w:eastAsia="Times New Roman" w:hAnsi="Times New Roman" w:cs="Times New Roman"/>
                <w:bCs/>
                <w:sz w:val="24"/>
                <w:szCs w:val="24"/>
                <w:lang w:val="tr-TR" w:eastAsia="ar-SA"/>
              </w:rPr>
              <w:t xml:space="preserve">Doktora programı, bilimsel hazırlıkta geçen süre hariç yüksek lisans derecesi ile kabul edilenler için kayıt olduğu programa ilişkin derslerin verildiği dönemden başlamak üzere, her dönem için kayıt yaptırıp yaptırmadığına bakılmaksızın </w:t>
            </w:r>
            <w:r w:rsidR="00B96E60">
              <w:rPr>
                <w:rFonts w:ascii="Times New Roman" w:eastAsia="Times New Roman" w:hAnsi="Times New Roman" w:cs="Times New Roman"/>
                <w:bCs/>
                <w:sz w:val="24"/>
                <w:szCs w:val="24"/>
                <w:lang w:val="tr-TR" w:eastAsia="ar-SA"/>
              </w:rPr>
              <w:t>sekiz</w:t>
            </w:r>
            <w:r w:rsidRPr="001365EB">
              <w:rPr>
                <w:rFonts w:ascii="Times New Roman" w:eastAsia="Times New Roman" w:hAnsi="Times New Roman" w:cs="Times New Roman"/>
                <w:bCs/>
                <w:sz w:val="24"/>
                <w:szCs w:val="24"/>
                <w:lang w:val="tr-TR" w:eastAsia="ar-SA"/>
              </w:rPr>
              <w:t xml:space="preserve"> yarıyıldır; lisans derecesi ile doktora programına kabul edilenler için </w:t>
            </w:r>
            <w:r w:rsidRPr="00A91AA5">
              <w:rPr>
                <w:rFonts w:ascii="Times New Roman" w:eastAsia="Times New Roman" w:hAnsi="Times New Roman" w:cs="Times New Roman"/>
                <w:bCs/>
                <w:sz w:val="24"/>
                <w:szCs w:val="24"/>
                <w:lang w:val="tr-TR" w:eastAsia="ar-SA"/>
              </w:rPr>
              <w:t xml:space="preserve">on </w:t>
            </w:r>
            <w:r w:rsidRPr="001365EB">
              <w:rPr>
                <w:rFonts w:ascii="Times New Roman" w:eastAsia="Times New Roman" w:hAnsi="Times New Roman" w:cs="Times New Roman"/>
                <w:bCs/>
                <w:sz w:val="24"/>
                <w:szCs w:val="24"/>
                <w:lang w:val="tr-TR" w:eastAsia="ar-SA"/>
              </w:rPr>
              <w:t>yarıyıldır. Bu süreler ilgili akademik birimin önerisi ve Enstitü Yönetim Kurulunun uygun görmesi durumunda en çok dört yarıyıl uzatılabilir</w:t>
            </w:r>
            <w:r w:rsidR="00246F55">
              <w:rPr>
                <w:rFonts w:ascii="Times New Roman" w:eastAsia="Times New Roman" w:hAnsi="Times New Roman" w:cs="Times New Roman"/>
                <w:bCs/>
                <w:sz w:val="24"/>
                <w:szCs w:val="24"/>
                <w:lang w:val="tr-TR" w:eastAsia="ar-SA"/>
              </w:rPr>
              <w:t>.</w:t>
            </w:r>
          </w:p>
        </w:tc>
      </w:tr>
      <w:tr w:rsidR="00246F55" w14:paraId="0B583D79" w14:textId="77777777" w:rsidTr="009C4692">
        <w:tc>
          <w:tcPr>
            <w:tcW w:w="2084" w:type="dxa"/>
          </w:tcPr>
          <w:p w14:paraId="5065876A" w14:textId="77777777" w:rsidR="00246F55" w:rsidRDefault="00246F55" w:rsidP="00352886">
            <w:pPr>
              <w:suppressAutoHyphens/>
              <w:rPr>
                <w:rFonts w:ascii="Times New Roman" w:eastAsia="Times New Roman" w:hAnsi="Times New Roman" w:cs="Times New Roman"/>
                <w:b/>
                <w:sz w:val="24"/>
                <w:szCs w:val="24"/>
                <w:lang w:val="tr-TR" w:eastAsia="ar-SA"/>
              </w:rPr>
            </w:pPr>
          </w:p>
        </w:tc>
        <w:tc>
          <w:tcPr>
            <w:tcW w:w="563" w:type="dxa"/>
          </w:tcPr>
          <w:p w14:paraId="6208C001" w14:textId="4BACCC51" w:rsidR="00246F55" w:rsidRDefault="00246F55"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63.</w:t>
            </w:r>
          </w:p>
        </w:tc>
        <w:tc>
          <w:tcPr>
            <w:tcW w:w="6415" w:type="dxa"/>
          </w:tcPr>
          <w:p w14:paraId="04BABFAF" w14:textId="41503D3E" w:rsidR="00246F55" w:rsidRPr="001365EB" w:rsidRDefault="00246F55" w:rsidP="00246F55">
            <w:pPr>
              <w:suppressAutoHyphens/>
              <w:jc w:val="both"/>
              <w:rPr>
                <w:rFonts w:ascii="Times New Roman" w:eastAsia="Times New Roman" w:hAnsi="Times New Roman" w:cs="Times New Roman"/>
                <w:bCs/>
                <w:sz w:val="24"/>
                <w:szCs w:val="24"/>
                <w:lang w:val="tr-TR" w:eastAsia="ar-SA"/>
              </w:rPr>
            </w:pPr>
            <w:r w:rsidRPr="00B96E60">
              <w:rPr>
                <w:rFonts w:ascii="Times New Roman" w:eastAsia="Times New Roman" w:hAnsi="Times New Roman" w:cs="Times New Roman"/>
                <w:bCs/>
                <w:sz w:val="24"/>
                <w:szCs w:val="24"/>
                <w:lang w:val="tr-TR" w:eastAsia="ar-SA"/>
              </w:rPr>
              <w:t>Yüksek lisans derecesi ile programa kabul edilmiş öğrencilerin en çok altıncı dönem; lisans derecesiyle doktora programına kabul edilmiş olan öğrencilerin ise en çok sekizinci dönem sonuna kadar ders yüklerini tamamlamış olmaları gerekmektedir.</w:t>
            </w:r>
          </w:p>
        </w:tc>
      </w:tr>
      <w:tr w:rsidR="00246F55" w14:paraId="2F82A098" w14:textId="77777777" w:rsidTr="009C4692">
        <w:tc>
          <w:tcPr>
            <w:tcW w:w="2084" w:type="dxa"/>
          </w:tcPr>
          <w:p w14:paraId="6DFCCDB3" w14:textId="77777777" w:rsidR="00246F55" w:rsidRDefault="00246F55" w:rsidP="00352886">
            <w:pPr>
              <w:suppressAutoHyphens/>
              <w:rPr>
                <w:rFonts w:ascii="Times New Roman" w:eastAsia="Times New Roman" w:hAnsi="Times New Roman" w:cs="Times New Roman"/>
                <w:b/>
                <w:sz w:val="24"/>
                <w:szCs w:val="24"/>
                <w:lang w:val="tr-TR" w:eastAsia="ar-SA"/>
              </w:rPr>
            </w:pPr>
          </w:p>
        </w:tc>
        <w:tc>
          <w:tcPr>
            <w:tcW w:w="563" w:type="dxa"/>
          </w:tcPr>
          <w:p w14:paraId="166C3CCC" w14:textId="370ADC45" w:rsidR="00246F55" w:rsidRDefault="00246F55"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64.</w:t>
            </w:r>
          </w:p>
        </w:tc>
        <w:tc>
          <w:tcPr>
            <w:tcW w:w="6415" w:type="dxa"/>
          </w:tcPr>
          <w:p w14:paraId="51651FD2" w14:textId="3E4A401A" w:rsidR="00246F55" w:rsidRPr="001365EB" w:rsidRDefault="00246F55" w:rsidP="00246F55">
            <w:pPr>
              <w:suppressAutoHyphens/>
              <w:jc w:val="both"/>
              <w:rPr>
                <w:rFonts w:ascii="Times New Roman" w:eastAsia="Times New Roman" w:hAnsi="Times New Roman" w:cs="Times New Roman"/>
                <w:bCs/>
                <w:sz w:val="24"/>
                <w:szCs w:val="24"/>
                <w:lang w:val="tr-TR" w:eastAsia="ar-SA"/>
              </w:rPr>
            </w:pPr>
            <w:r w:rsidRPr="001365EB">
              <w:rPr>
                <w:rFonts w:ascii="Times New Roman" w:eastAsia="Times New Roman" w:hAnsi="Times New Roman" w:cs="Times New Roman"/>
                <w:bCs/>
                <w:sz w:val="24"/>
                <w:szCs w:val="24"/>
                <w:lang w:val="tr-TR" w:eastAsia="ar-SA"/>
              </w:rPr>
              <w:t>Lisans derecesi ile doktora programına başvurmuş öğrencilerden, kredili derslerini ve/veya azami süresi içinde tez çalışmasını tamamlayamayanlara ve/veya doktora tez savunmasında başarılı olamayanlara ilgili tezsiz yüksek lisans programı için gerekli kredi yükü, proje ve benzeri diğer şartları yerine getirmiş olmaları kaydıyla talepleri halinde tezsiz yüksek lisans diploması verilebilir.</w:t>
            </w:r>
          </w:p>
        </w:tc>
      </w:tr>
      <w:tr w:rsidR="00246F55" w14:paraId="6E1E7D6D" w14:textId="77777777" w:rsidTr="009C4692">
        <w:tc>
          <w:tcPr>
            <w:tcW w:w="2084" w:type="dxa"/>
          </w:tcPr>
          <w:p w14:paraId="5D08FA4F" w14:textId="5AE1FAA4" w:rsidR="00246F55" w:rsidRDefault="00246F55"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Dersler, Ölçme ve Değerlendirme</w:t>
            </w:r>
          </w:p>
        </w:tc>
        <w:tc>
          <w:tcPr>
            <w:tcW w:w="563" w:type="dxa"/>
          </w:tcPr>
          <w:p w14:paraId="3C779DD0" w14:textId="511048B5" w:rsidR="00246F55" w:rsidRDefault="00246F55"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65.</w:t>
            </w:r>
          </w:p>
        </w:tc>
        <w:tc>
          <w:tcPr>
            <w:tcW w:w="6415" w:type="dxa"/>
          </w:tcPr>
          <w:p w14:paraId="53EE0ABB" w14:textId="18BD9E1F" w:rsidR="00246F55" w:rsidRPr="001365EB" w:rsidRDefault="00483134" w:rsidP="00B96E60">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 xml:space="preserve">Herhangi bir dönemde açılacak </w:t>
            </w:r>
            <w:r>
              <w:rPr>
                <w:rFonts w:ascii="Times New Roman" w:eastAsia="Times New Roman" w:hAnsi="Times New Roman" w:cs="Times New Roman"/>
                <w:bCs/>
                <w:sz w:val="24"/>
                <w:szCs w:val="24"/>
                <w:lang w:val="tr-TR" w:eastAsia="ar-SA"/>
              </w:rPr>
              <w:t>doktora</w:t>
            </w:r>
            <w:r w:rsidRPr="00483134">
              <w:rPr>
                <w:rFonts w:ascii="Times New Roman" w:eastAsia="Times New Roman" w:hAnsi="Times New Roman" w:cs="Times New Roman"/>
                <w:bCs/>
                <w:sz w:val="24"/>
                <w:szCs w:val="24"/>
                <w:lang w:val="tr-TR" w:eastAsia="ar-SA"/>
              </w:rPr>
              <w:t xml:space="preserve"> dersleri, ilgili birim önerisi ve enstitü kurulu onayı ile belirlenir ve Senato kararı ile açılır. </w:t>
            </w:r>
          </w:p>
        </w:tc>
      </w:tr>
      <w:tr w:rsidR="00483134" w14:paraId="0A0FF8D5" w14:textId="77777777" w:rsidTr="009C4692">
        <w:tc>
          <w:tcPr>
            <w:tcW w:w="2084" w:type="dxa"/>
          </w:tcPr>
          <w:p w14:paraId="438E07F4" w14:textId="77777777" w:rsidR="00483134" w:rsidRDefault="00483134" w:rsidP="00352886">
            <w:pPr>
              <w:suppressAutoHyphens/>
              <w:rPr>
                <w:rFonts w:ascii="Times New Roman" w:eastAsia="Times New Roman" w:hAnsi="Times New Roman" w:cs="Times New Roman"/>
                <w:b/>
                <w:sz w:val="24"/>
                <w:szCs w:val="24"/>
                <w:lang w:val="tr-TR" w:eastAsia="ar-SA"/>
              </w:rPr>
            </w:pPr>
          </w:p>
        </w:tc>
        <w:tc>
          <w:tcPr>
            <w:tcW w:w="563" w:type="dxa"/>
          </w:tcPr>
          <w:p w14:paraId="3AD400DF" w14:textId="423DBCCC"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66.</w:t>
            </w:r>
          </w:p>
        </w:tc>
        <w:tc>
          <w:tcPr>
            <w:tcW w:w="6415" w:type="dxa"/>
          </w:tcPr>
          <w:p w14:paraId="72322DB2" w14:textId="120F7371" w:rsidR="00483134" w:rsidRPr="00483134" w:rsidRDefault="00483134" w:rsidP="00483134">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Programlarda bilimsel araştırma yöntemleri ile yayın ve araştırma etiği konularını içeren en az bir dersin verilmesi zorunludur.</w:t>
            </w:r>
          </w:p>
        </w:tc>
      </w:tr>
      <w:tr w:rsidR="00483134" w14:paraId="1820AEA3" w14:textId="77777777" w:rsidTr="009C4692">
        <w:tc>
          <w:tcPr>
            <w:tcW w:w="2084" w:type="dxa"/>
          </w:tcPr>
          <w:p w14:paraId="0B62C936" w14:textId="77777777" w:rsidR="00483134" w:rsidRDefault="00483134" w:rsidP="00352886">
            <w:pPr>
              <w:suppressAutoHyphens/>
              <w:rPr>
                <w:rFonts w:ascii="Times New Roman" w:eastAsia="Times New Roman" w:hAnsi="Times New Roman" w:cs="Times New Roman"/>
                <w:b/>
                <w:sz w:val="24"/>
                <w:szCs w:val="24"/>
                <w:lang w:val="tr-TR" w:eastAsia="ar-SA"/>
              </w:rPr>
            </w:pPr>
          </w:p>
        </w:tc>
        <w:tc>
          <w:tcPr>
            <w:tcW w:w="563" w:type="dxa"/>
          </w:tcPr>
          <w:p w14:paraId="67CDE406" w14:textId="280783AD"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67.</w:t>
            </w:r>
          </w:p>
        </w:tc>
        <w:tc>
          <w:tcPr>
            <w:tcW w:w="6415" w:type="dxa"/>
          </w:tcPr>
          <w:p w14:paraId="60B197FD" w14:textId="6EEDA9BD" w:rsidR="00483134" w:rsidRPr="00483134" w:rsidRDefault="00483134" w:rsidP="00483134">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Öğrencilerin aldıkları her ders için dönem notu Tablo-1’deki gibidir. Öğrencinin bir dersten başarılı sayılabilmesi için en az "</w:t>
            </w:r>
            <w:r>
              <w:rPr>
                <w:rFonts w:ascii="Times New Roman" w:eastAsia="Times New Roman" w:hAnsi="Times New Roman" w:cs="Times New Roman"/>
                <w:bCs/>
                <w:sz w:val="24"/>
                <w:szCs w:val="24"/>
                <w:lang w:val="tr-TR" w:eastAsia="ar-SA"/>
              </w:rPr>
              <w:t>B</w:t>
            </w:r>
            <w:r w:rsidRPr="00483134">
              <w:rPr>
                <w:rFonts w:ascii="Times New Roman" w:eastAsia="Times New Roman" w:hAnsi="Times New Roman" w:cs="Times New Roman"/>
                <w:bCs/>
                <w:sz w:val="24"/>
                <w:szCs w:val="24"/>
                <w:lang w:val="tr-TR" w:eastAsia="ar-SA"/>
              </w:rPr>
              <w:t>" notu almış olması gerekir.</w:t>
            </w:r>
          </w:p>
        </w:tc>
      </w:tr>
      <w:tr w:rsidR="00483134" w14:paraId="5C4029C4" w14:textId="77777777" w:rsidTr="009C4692">
        <w:tc>
          <w:tcPr>
            <w:tcW w:w="2084" w:type="dxa"/>
          </w:tcPr>
          <w:p w14:paraId="313A5CE4" w14:textId="77777777" w:rsidR="00483134" w:rsidRDefault="00483134" w:rsidP="00352886">
            <w:pPr>
              <w:suppressAutoHyphens/>
              <w:rPr>
                <w:rFonts w:ascii="Times New Roman" w:eastAsia="Times New Roman" w:hAnsi="Times New Roman" w:cs="Times New Roman"/>
                <w:b/>
                <w:sz w:val="24"/>
                <w:szCs w:val="24"/>
                <w:lang w:val="tr-TR" w:eastAsia="ar-SA"/>
              </w:rPr>
            </w:pPr>
          </w:p>
        </w:tc>
        <w:tc>
          <w:tcPr>
            <w:tcW w:w="563" w:type="dxa"/>
          </w:tcPr>
          <w:p w14:paraId="270A5C5D" w14:textId="64B45CA8"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68.</w:t>
            </w:r>
          </w:p>
        </w:tc>
        <w:tc>
          <w:tcPr>
            <w:tcW w:w="6415" w:type="dxa"/>
          </w:tcPr>
          <w:p w14:paraId="538624D7" w14:textId="6D5A7E5B" w:rsidR="00483134" w:rsidRPr="00483134" w:rsidRDefault="00483134" w:rsidP="00483134">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Herhangi bir dersten "</w:t>
            </w:r>
            <w:r>
              <w:rPr>
                <w:rFonts w:ascii="Times New Roman" w:eastAsia="Times New Roman" w:hAnsi="Times New Roman" w:cs="Times New Roman"/>
                <w:bCs/>
                <w:sz w:val="24"/>
                <w:szCs w:val="24"/>
                <w:lang w:val="tr-TR" w:eastAsia="ar-SA"/>
              </w:rPr>
              <w:t>B</w:t>
            </w:r>
            <w:r w:rsidRPr="00483134">
              <w:rPr>
                <w:rFonts w:ascii="Times New Roman" w:eastAsia="Times New Roman" w:hAnsi="Times New Roman" w:cs="Times New Roman"/>
                <w:bCs/>
                <w:sz w:val="24"/>
                <w:szCs w:val="24"/>
                <w:lang w:val="tr-TR" w:eastAsia="ar-SA"/>
              </w:rPr>
              <w:t>"</w:t>
            </w:r>
            <w:r w:rsidR="00B52058">
              <w:rPr>
                <w:rFonts w:ascii="Times New Roman" w:eastAsia="Times New Roman" w:hAnsi="Times New Roman" w:cs="Times New Roman"/>
                <w:bCs/>
                <w:sz w:val="24"/>
                <w:szCs w:val="24"/>
                <w:lang w:val="tr-TR" w:eastAsia="ar-SA"/>
              </w:rPr>
              <w:t xml:space="preserve"> </w:t>
            </w:r>
            <w:r w:rsidRPr="00483134">
              <w:rPr>
                <w:rFonts w:ascii="Times New Roman" w:eastAsia="Times New Roman" w:hAnsi="Times New Roman" w:cs="Times New Roman"/>
                <w:bCs/>
                <w:sz w:val="24"/>
                <w:szCs w:val="24"/>
                <w:lang w:val="tr-TR" w:eastAsia="ar-SA"/>
              </w:rPr>
              <w:t>den düşük not alarak başarısız olan öğrenci, akademik danışmanının veya tez danışmanının onayıyla, zorunlu dersleri tekrar açıldığı ilk dönemde alır. Başarısız olduğu seçmeli dersin yerine aynı dersi veya yeni bir ders alır.</w:t>
            </w:r>
          </w:p>
        </w:tc>
      </w:tr>
      <w:tr w:rsidR="00483134" w14:paraId="6657A3E8" w14:textId="77777777" w:rsidTr="009C4692">
        <w:tc>
          <w:tcPr>
            <w:tcW w:w="2084" w:type="dxa"/>
          </w:tcPr>
          <w:p w14:paraId="0C1CE6F7" w14:textId="77777777" w:rsidR="00483134" w:rsidRDefault="00483134" w:rsidP="00352886">
            <w:pPr>
              <w:suppressAutoHyphens/>
              <w:rPr>
                <w:rFonts w:ascii="Times New Roman" w:eastAsia="Times New Roman" w:hAnsi="Times New Roman" w:cs="Times New Roman"/>
                <w:b/>
                <w:sz w:val="24"/>
                <w:szCs w:val="24"/>
                <w:lang w:val="tr-TR" w:eastAsia="ar-SA"/>
              </w:rPr>
            </w:pPr>
          </w:p>
        </w:tc>
        <w:tc>
          <w:tcPr>
            <w:tcW w:w="563" w:type="dxa"/>
          </w:tcPr>
          <w:p w14:paraId="4BD5443B" w14:textId="02748D4B"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69.</w:t>
            </w:r>
          </w:p>
        </w:tc>
        <w:tc>
          <w:tcPr>
            <w:tcW w:w="6415" w:type="dxa"/>
          </w:tcPr>
          <w:p w14:paraId="4FA7759B" w14:textId="0D41D4C5" w:rsidR="00483134" w:rsidRPr="00483134" w:rsidRDefault="00483134" w:rsidP="00483134">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 xml:space="preserve">Doktora derslerini başarı ile tamamlamış olması için öğrencinin genel not ortalamasının (GNO/CGPA) en az 3.00 olması gerekir. Derslerini tamamlamış fakat GNO'su (CGPA) 3.00' ün altında olan öğrenci en çok dört ek ders alarak GNO 'sunu (CGPA) yükseltebilir. Bu dersler, öğrencinin almış olduğu derslerden veya daha önce almamış olduğu derslerden seçilebilirler. Bu durumda da GNO'ları (CGPA) 3.00' ün altında kalan öğrencilerin program ile ilişikleri kesilir. </w:t>
            </w:r>
          </w:p>
        </w:tc>
      </w:tr>
      <w:tr w:rsidR="00483134" w14:paraId="2351BD0E" w14:textId="77777777" w:rsidTr="009C4692">
        <w:tc>
          <w:tcPr>
            <w:tcW w:w="2084" w:type="dxa"/>
          </w:tcPr>
          <w:p w14:paraId="10B0E2DE" w14:textId="77777777" w:rsidR="00483134" w:rsidRDefault="00483134" w:rsidP="00352886">
            <w:pPr>
              <w:suppressAutoHyphens/>
              <w:rPr>
                <w:rFonts w:ascii="Times New Roman" w:eastAsia="Times New Roman" w:hAnsi="Times New Roman" w:cs="Times New Roman"/>
                <w:b/>
                <w:sz w:val="24"/>
                <w:szCs w:val="24"/>
                <w:lang w:val="tr-TR" w:eastAsia="ar-SA"/>
              </w:rPr>
            </w:pPr>
          </w:p>
        </w:tc>
        <w:tc>
          <w:tcPr>
            <w:tcW w:w="563" w:type="dxa"/>
          </w:tcPr>
          <w:p w14:paraId="6CFC07DB" w14:textId="500CCE6D"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70.</w:t>
            </w:r>
          </w:p>
        </w:tc>
        <w:tc>
          <w:tcPr>
            <w:tcW w:w="6415" w:type="dxa"/>
          </w:tcPr>
          <w:p w14:paraId="1BC65904" w14:textId="7B4FD0CA" w:rsidR="00483134" w:rsidRPr="00483134" w:rsidRDefault="00483134" w:rsidP="00483134">
            <w:pPr>
              <w:suppressAutoHyphens/>
              <w:jc w:val="both"/>
              <w:rPr>
                <w:rFonts w:ascii="Times New Roman" w:eastAsia="Times New Roman" w:hAnsi="Times New Roman" w:cs="Times New Roman"/>
                <w:bCs/>
                <w:sz w:val="24"/>
                <w:szCs w:val="24"/>
                <w:lang w:val="tr-TR" w:eastAsia="ar-SA"/>
              </w:rPr>
            </w:pPr>
            <w:r w:rsidRPr="00483134">
              <w:rPr>
                <w:rFonts w:ascii="Times New Roman" w:eastAsia="Times New Roman" w:hAnsi="Times New Roman" w:cs="Times New Roman"/>
                <w:bCs/>
                <w:sz w:val="24"/>
                <w:szCs w:val="24"/>
                <w:lang w:val="tr-TR" w:eastAsia="ar-SA"/>
              </w:rPr>
              <w:t>Lisans derecesi ile doktora programına kabul edilmiş veya doktora programından farklı bir alanda yüksek lisans derecesine sahip olan ve en az yedi dersini başarı ile tamamlamış bir öğrenci yüksek lisans programına geçebilir. Yüksek lisans programına geçmek isteyen öğrenci, ilgili yüksek lisans programının başvuru ve kabul şartlarını sağlamalıdır.</w:t>
            </w:r>
          </w:p>
        </w:tc>
      </w:tr>
      <w:tr w:rsidR="00483134" w14:paraId="14AD1BE2" w14:textId="77777777" w:rsidTr="009C4692">
        <w:tc>
          <w:tcPr>
            <w:tcW w:w="2084" w:type="dxa"/>
          </w:tcPr>
          <w:p w14:paraId="06AE9D00" w14:textId="4CE14135" w:rsidR="00483134" w:rsidRDefault="00D341E6"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Tez Danışmanı Atanması</w:t>
            </w:r>
          </w:p>
        </w:tc>
        <w:tc>
          <w:tcPr>
            <w:tcW w:w="563" w:type="dxa"/>
          </w:tcPr>
          <w:p w14:paraId="73C9C28B" w14:textId="361C8593" w:rsidR="00483134" w:rsidRDefault="0048313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71.</w:t>
            </w:r>
          </w:p>
        </w:tc>
        <w:tc>
          <w:tcPr>
            <w:tcW w:w="6415" w:type="dxa"/>
          </w:tcPr>
          <w:p w14:paraId="1E393B85" w14:textId="73FB0F91" w:rsidR="00483134" w:rsidRPr="00483134" w:rsidRDefault="00D341E6" w:rsidP="00483134">
            <w:pPr>
              <w:suppressAutoHyphens/>
              <w:jc w:val="both"/>
              <w:rPr>
                <w:rFonts w:ascii="Times New Roman" w:eastAsia="Times New Roman" w:hAnsi="Times New Roman" w:cs="Times New Roman"/>
                <w:bCs/>
                <w:sz w:val="24"/>
                <w:szCs w:val="24"/>
                <w:lang w:val="tr-TR" w:eastAsia="ar-SA"/>
              </w:rPr>
            </w:pPr>
            <w:r w:rsidRPr="00D341E6">
              <w:rPr>
                <w:rFonts w:ascii="Times New Roman" w:eastAsia="Times New Roman" w:hAnsi="Times New Roman" w:cs="Times New Roman"/>
                <w:bCs/>
                <w:sz w:val="24"/>
                <w:szCs w:val="24"/>
                <w:lang w:val="tr-TR" w:eastAsia="ar-SA"/>
              </w:rPr>
              <w:t xml:space="preserve">İlgili akademik birim her öğrenci için </w:t>
            </w:r>
            <w:r w:rsidR="00AA3342">
              <w:rPr>
                <w:rFonts w:ascii="Times New Roman" w:eastAsia="Times New Roman" w:hAnsi="Times New Roman" w:cs="Times New Roman"/>
                <w:bCs/>
                <w:sz w:val="24"/>
                <w:szCs w:val="24"/>
                <w:lang w:val="tr-TR" w:eastAsia="ar-SA"/>
              </w:rPr>
              <w:t>ALCU</w:t>
            </w:r>
            <w:r w:rsidRPr="00D341E6">
              <w:rPr>
                <w:rFonts w:ascii="Times New Roman" w:eastAsia="Times New Roman" w:hAnsi="Times New Roman" w:cs="Times New Roman"/>
                <w:bCs/>
                <w:sz w:val="24"/>
                <w:szCs w:val="24"/>
                <w:lang w:val="tr-TR" w:eastAsia="ar-SA"/>
              </w:rPr>
              <w:t xml:space="preserve"> kadrosunda bulunan doktora derecesine</w:t>
            </w:r>
            <w:r>
              <w:rPr>
                <w:rFonts w:ascii="Times New Roman" w:eastAsia="Times New Roman" w:hAnsi="Times New Roman" w:cs="Times New Roman"/>
                <w:bCs/>
                <w:sz w:val="24"/>
                <w:szCs w:val="24"/>
                <w:lang w:val="tr-TR" w:eastAsia="ar-SA"/>
              </w:rPr>
              <w:t xml:space="preserve"> </w:t>
            </w:r>
            <w:r w:rsidRPr="00D341E6">
              <w:rPr>
                <w:rFonts w:ascii="Times New Roman" w:eastAsia="Times New Roman" w:hAnsi="Times New Roman" w:cs="Times New Roman"/>
                <w:bCs/>
                <w:sz w:val="24"/>
                <w:szCs w:val="24"/>
                <w:lang w:val="tr-TR" w:eastAsia="ar-SA"/>
              </w:rPr>
              <w:t xml:space="preserve">sahip bir tez danışmanını ve danışmanla öğrencinin birlikte belirleyeceği tez konusu ile tez önerisini Enstitüye bildirir. Tez danışmanı ve tez önerisi Enstitü Yönetim Kurulu kararıyla kesinleşir. Tez danışmanı, en geç </w:t>
            </w:r>
            <w:r>
              <w:rPr>
                <w:rFonts w:ascii="Times New Roman" w:eastAsia="Times New Roman" w:hAnsi="Times New Roman" w:cs="Times New Roman"/>
                <w:bCs/>
                <w:sz w:val="24"/>
                <w:szCs w:val="24"/>
                <w:lang w:val="tr-TR" w:eastAsia="ar-SA"/>
              </w:rPr>
              <w:t>ikinci</w:t>
            </w:r>
            <w:r w:rsidRPr="00D341E6">
              <w:rPr>
                <w:rFonts w:ascii="Times New Roman" w:eastAsia="Times New Roman" w:hAnsi="Times New Roman" w:cs="Times New Roman"/>
                <w:bCs/>
                <w:sz w:val="24"/>
                <w:szCs w:val="24"/>
                <w:lang w:val="tr-TR" w:eastAsia="ar-SA"/>
              </w:rPr>
              <w:t xml:space="preserve"> yarıyılın sonuna kadar atanır.  </w:t>
            </w:r>
          </w:p>
        </w:tc>
      </w:tr>
      <w:tr w:rsidR="00D341E6" w14:paraId="5DA4DF79" w14:textId="77777777" w:rsidTr="009C4692">
        <w:tc>
          <w:tcPr>
            <w:tcW w:w="2084" w:type="dxa"/>
          </w:tcPr>
          <w:p w14:paraId="6C85E9ED" w14:textId="77777777" w:rsidR="00D341E6" w:rsidRDefault="00D341E6" w:rsidP="00352886">
            <w:pPr>
              <w:suppressAutoHyphens/>
              <w:rPr>
                <w:rFonts w:ascii="Times New Roman" w:eastAsia="Times New Roman" w:hAnsi="Times New Roman" w:cs="Times New Roman"/>
                <w:b/>
                <w:sz w:val="24"/>
                <w:szCs w:val="24"/>
                <w:lang w:val="tr-TR" w:eastAsia="ar-SA"/>
              </w:rPr>
            </w:pPr>
          </w:p>
        </w:tc>
        <w:tc>
          <w:tcPr>
            <w:tcW w:w="563" w:type="dxa"/>
          </w:tcPr>
          <w:p w14:paraId="686C18AA" w14:textId="62EE8FF8" w:rsidR="00D341E6" w:rsidRDefault="00D341E6"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72.</w:t>
            </w:r>
          </w:p>
        </w:tc>
        <w:tc>
          <w:tcPr>
            <w:tcW w:w="6415" w:type="dxa"/>
          </w:tcPr>
          <w:p w14:paraId="15FB1D6F" w14:textId="2AE14E37" w:rsidR="00D341E6" w:rsidRPr="00D341E6" w:rsidRDefault="00D341E6" w:rsidP="00483134">
            <w:pPr>
              <w:suppressAutoHyphens/>
              <w:jc w:val="both"/>
              <w:rPr>
                <w:rFonts w:ascii="Times New Roman" w:eastAsia="Times New Roman" w:hAnsi="Times New Roman" w:cs="Times New Roman"/>
                <w:bCs/>
                <w:sz w:val="24"/>
                <w:szCs w:val="24"/>
                <w:lang w:val="tr-TR" w:eastAsia="ar-SA"/>
              </w:rPr>
            </w:pPr>
            <w:r w:rsidRPr="00D341E6">
              <w:rPr>
                <w:rFonts w:ascii="Times New Roman" w:eastAsia="Times New Roman" w:hAnsi="Times New Roman" w:cs="Times New Roman"/>
                <w:bCs/>
                <w:sz w:val="24"/>
                <w:szCs w:val="24"/>
                <w:lang w:val="tr-TR" w:eastAsia="ar-SA"/>
              </w:rPr>
              <w:t>Doktora programlarında öğretim üyelerinin tez yönetebilmesi için, başarıyla tamamlanmış en az bir yüksek lisans tezi yönetmiş olması gerekir. Tez çalışmasının niteliğinin birden fazla tez danışmanı gerektirdiği durumlarda atanacak ikinci tez danışmanı (eş danışman), üniversite kadrosu içinden veya dışından en az doktora derecesine sahip bir akademisyen olabilir.</w:t>
            </w:r>
          </w:p>
        </w:tc>
      </w:tr>
      <w:tr w:rsidR="00D341E6" w14:paraId="161BB7CA" w14:textId="77777777" w:rsidTr="009C4692">
        <w:tc>
          <w:tcPr>
            <w:tcW w:w="2084" w:type="dxa"/>
          </w:tcPr>
          <w:p w14:paraId="243313A6" w14:textId="77777777" w:rsidR="00D341E6" w:rsidRDefault="00D341E6" w:rsidP="00352886">
            <w:pPr>
              <w:suppressAutoHyphens/>
              <w:rPr>
                <w:rFonts w:ascii="Times New Roman" w:eastAsia="Times New Roman" w:hAnsi="Times New Roman" w:cs="Times New Roman"/>
                <w:b/>
                <w:sz w:val="24"/>
                <w:szCs w:val="24"/>
                <w:lang w:val="tr-TR" w:eastAsia="ar-SA"/>
              </w:rPr>
            </w:pPr>
          </w:p>
        </w:tc>
        <w:tc>
          <w:tcPr>
            <w:tcW w:w="563" w:type="dxa"/>
          </w:tcPr>
          <w:p w14:paraId="56858891" w14:textId="7ED8B0BE" w:rsidR="00D341E6" w:rsidRDefault="00D341E6"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415" w:type="dxa"/>
          </w:tcPr>
          <w:p w14:paraId="5BD50488" w14:textId="36020BDF" w:rsidR="00D341E6" w:rsidRPr="00D341E6" w:rsidRDefault="00D341E6" w:rsidP="00483134">
            <w:pPr>
              <w:suppressAutoHyphens/>
              <w:jc w:val="both"/>
              <w:rPr>
                <w:rFonts w:ascii="Times New Roman" w:eastAsia="Times New Roman" w:hAnsi="Times New Roman" w:cs="Times New Roman"/>
                <w:bCs/>
                <w:sz w:val="24"/>
                <w:szCs w:val="24"/>
                <w:lang w:val="tr-TR" w:eastAsia="ar-SA"/>
              </w:rPr>
            </w:pPr>
            <w:r w:rsidRPr="00D341E6">
              <w:rPr>
                <w:rFonts w:ascii="Times New Roman" w:eastAsia="Times New Roman" w:hAnsi="Times New Roman" w:cs="Times New Roman"/>
                <w:bCs/>
                <w:sz w:val="24"/>
                <w:szCs w:val="24"/>
                <w:lang w:val="tr-TR" w:eastAsia="ar-SA"/>
              </w:rPr>
              <w:t xml:space="preserve">Tez danışmanı, </w:t>
            </w:r>
            <w:r w:rsidR="00AA3342">
              <w:rPr>
                <w:rFonts w:ascii="Times New Roman" w:eastAsia="Times New Roman" w:hAnsi="Times New Roman" w:cs="Times New Roman"/>
                <w:bCs/>
                <w:sz w:val="24"/>
                <w:szCs w:val="24"/>
                <w:lang w:val="tr-TR" w:eastAsia="ar-SA"/>
              </w:rPr>
              <w:t>ALCU</w:t>
            </w:r>
            <w:r w:rsidRPr="00D341E6">
              <w:rPr>
                <w:rFonts w:ascii="Times New Roman" w:eastAsia="Times New Roman" w:hAnsi="Times New Roman" w:cs="Times New Roman"/>
                <w:bCs/>
                <w:sz w:val="24"/>
                <w:szCs w:val="24"/>
                <w:lang w:val="tr-TR" w:eastAsia="ar-SA"/>
              </w:rPr>
              <w:t xml:space="preserve">’de </w:t>
            </w:r>
            <w:r w:rsidR="00B52058">
              <w:rPr>
                <w:rFonts w:ascii="Times New Roman" w:eastAsia="Times New Roman" w:hAnsi="Times New Roman" w:cs="Times New Roman"/>
                <w:bCs/>
                <w:sz w:val="24"/>
                <w:szCs w:val="24"/>
                <w:lang w:val="tr-TR" w:eastAsia="ar-SA"/>
              </w:rPr>
              <w:t xml:space="preserve">alanı </w:t>
            </w:r>
            <w:r w:rsidRPr="00D341E6">
              <w:rPr>
                <w:rFonts w:ascii="Times New Roman" w:eastAsia="Times New Roman" w:hAnsi="Times New Roman" w:cs="Times New Roman"/>
                <w:bCs/>
                <w:sz w:val="24"/>
                <w:szCs w:val="24"/>
                <w:lang w:val="tr-TR" w:eastAsia="ar-SA"/>
              </w:rPr>
              <w:t>uygun öğretim üyesi bulunmaması halinde, ilgili akademik</w:t>
            </w:r>
            <w:r>
              <w:rPr>
                <w:rFonts w:ascii="Times New Roman" w:eastAsia="Times New Roman" w:hAnsi="Times New Roman" w:cs="Times New Roman"/>
                <w:bCs/>
                <w:sz w:val="24"/>
                <w:szCs w:val="24"/>
                <w:lang w:val="tr-TR" w:eastAsia="ar-SA"/>
              </w:rPr>
              <w:t xml:space="preserve"> </w:t>
            </w:r>
            <w:r w:rsidRPr="00D341E6">
              <w:rPr>
                <w:rFonts w:ascii="Times New Roman" w:eastAsia="Times New Roman" w:hAnsi="Times New Roman" w:cs="Times New Roman"/>
                <w:bCs/>
                <w:sz w:val="24"/>
                <w:szCs w:val="24"/>
                <w:lang w:val="tr-TR" w:eastAsia="ar-SA"/>
              </w:rPr>
              <w:t xml:space="preserve">birimin önerisi ile, Senatonun belirlediği ilkeler çerçevesinde, Enstitü Yönetim Kurulu tarafından başka bir yükseköğretim kurumundan seçilebilir. </w:t>
            </w:r>
            <w:r>
              <w:rPr>
                <w:rFonts w:ascii="Times New Roman" w:eastAsia="Times New Roman" w:hAnsi="Times New Roman" w:cs="Times New Roman"/>
                <w:bCs/>
                <w:sz w:val="24"/>
                <w:szCs w:val="24"/>
                <w:lang w:val="tr-TR" w:eastAsia="ar-SA"/>
              </w:rPr>
              <w:t>Bu durumda dışardan atanacak tez danışmanı ancak eş danışman olabilir</w:t>
            </w:r>
            <w:r w:rsidR="00B52058">
              <w:rPr>
                <w:rFonts w:ascii="Times New Roman" w:eastAsia="Times New Roman" w:hAnsi="Times New Roman" w:cs="Times New Roman"/>
                <w:bCs/>
                <w:sz w:val="24"/>
                <w:szCs w:val="24"/>
                <w:lang w:val="tr-TR" w:eastAsia="ar-SA"/>
              </w:rPr>
              <w:t>.</w:t>
            </w:r>
          </w:p>
        </w:tc>
      </w:tr>
      <w:tr w:rsidR="00D341E6" w14:paraId="042276F4" w14:textId="77777777" w:rsidTr="009C4692">
        <w:tc>
          <w:tcPr>
            <w:tcW w:w="2084" w:type="dxa"/>
          </w:tcPr>
          <w:p w14:paraId="6FFC215D" w14:textId="75719F41" w:rsidR="00D341E6" w:rsidRDefault="00B85226"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 xml:space="preserve">Doktora </w:t>
            </w:r>
            <w:r w:rsidR="00B52058">
              <w:rPr>
                <w:rFonts w:ascii="Times New Roman" w:eastAsia="Times New Roman" w:hAnsi="Times New Roman" w:cs="Times New Roman"/>
                <w:b/>
                <w:sz w:val="24"/>
                <w:szCs w:val="24"/>
                <w:lang w:val="tr-TR" w:eastAsia="ar-SA"/>
              </w:rPr>
              <w:t>Yeterlilik Sınavı</w:t>
            </w:r>
          </w:p>
        </w:tc>
        <w:tc>
          <w:tcPr>
            <w:tcW w:w="563" w:type="dxa"/>
          </w:tcPr>
          <w:p w14:paraId="3698E87E" w14:textId="01CA37DC" w:rsidR="00D341E6" w:rsidRDefault="00B52058"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415" w:type="dxa"/>
          </w:tcPr>
          <w:p w14:paraId="231BFF6B" w14:textId="15CE133C" w:rsidR="00D341E6" w:rsidRPr="00D341E6" w:rsidRDefault="00B52058" w:rsidP="00483134">
            <w:pPr>
              <w:suppressAutoHyphens/>
              <w:jc w:val="both"/>
              <w:rPr>
                <w:rFonts w:ascii="Times New Roman" w:eastAsia="Times New Roman" w:hAnsi="Times New Roman" w:cs="Times New Roman"/>
                <w:bCs/>
                <w:sz w:val="24"/>
                <w:szCs w:val="24"/>
                <w:lang w:val="tr-TR" w:eastAsia="ar-SA"/>
              </w:rPr>
            </w:pPr>
            <w:r>
              <w:rPr>
                <w:rFonts w:ascii="Times New Roman" w:eastAsia="Times New Roman" w:hAnsi="Times New Roman" w:cs="Times New Roman"/>
                <w:bCs/>
                <w:sz w:val="24"/>
                <w:szCs w:val="24"/>
                <w:lang w:val="tr-TR" w:eastAsia="ar-SA"/>
              </w:rPr>
              <w:t>Y</w:t>
            </w:r>
            <w:r w:rsidRPr="00B52058">
              <w:rPr>
                <w:rFonts w:ascii="Times New Roman" w:eastAsia="Times New Roman" w:hAnsi="Times New Roman" w:cs="Times New Roman"/>
                <w:bCs/>
                <w:sz w:val="24"/>
                <w:szCs w:val="24"/>
                <w:lang w:val="tr-TR" w:eastAsia="ar-SA"/>
              </w:rPr>
              <w:t>eterlilik sınavı, derslerini ve seminerini tamamlayan öğrencinin alanındaki temel</w:t>
            </w:r>
            <w:r>
              <w:rPr>
                <w:rFonts w:ascii="Times New Roman" w:eastAsia="Times New Roman" w:hAnsi="Times New Roman" w:cs="Times New Roman"/>
                <w:bCs/>
                <w:sz w:val="24"/>
                <w:szCs w:val="24"/>
                <w:lang w:val="tr-TR" w:eastAsia="ar-SA"/>
              </w:rPr>
              <w:t xml:space="preserve"> </w:t>
            </w:r>
            <w:r w:rsidRPr="00B52058">
              <w:rPr>
                <w:rFonts w:ascii="Times New Roman" w:eastAsia="Times New Roman" w:hAnsi="Times New Roman" w:cs="Times New Roman"/>
                <w:bCs/>
                <w:sz w:val="24"/>
                <w:szCs w:val="24"/>
                <w:lang w:val="tr-TR" w:eastAsia="ar-SA"/>
              </w:rPr>
              <w:t xml:space="preserve">konular ve kavramlar ile doktora çalışmasıyla ilgili bilimsel araştırma yeterliliğine sahip olup olmadığının ölçülmesidir. </w:t>
            </w:r>
            <w:r w:rsidRPr="00B96E60">
              <w:rPr>
                <w:rFonts w:ascii="Times New Roman" w:eastAsia="Times New Roman" w:hAnsi="Times New Roman" w:cs="Times New Roman"/>
                <w:bCs/>
                <w:sz w:val="24"/>
                <w:szCs w:val="24"/>
                <w:lang w:val="tr-TR" w:eastAsia="ar-SA"/>
              </w:rPr>
              <w:t xml:space="preserve">Bir öğrenci yeterlilik sınavına en fazla </w:t>
            </w:r>
            <w:r w:rsidR="00B96E60" w:rsidRPr="00B96E60">
              <w:rPr>
                <w:rFonts w:ascii="Times New Roman" w:eastAsia="Times New Roman" w:hAnsi="Times New Roman" w:cs="Times New Roman"/>
                <w:bCs/>
                <w:sz w:val="24"/>
                <w:szCs w:val="24"/>
                <w:lang w:val="tr-TR" w:eastAsia="ar-SA"/>
              </w:rPr>
              <w:t>iki</w:t>
            </w:r>
            <w:r w:rsidRPr="00B96E60">
              <w:rPr>
                <w:rFonts w:ascii="Times New Roman" w:eastAsia="Times New Roman" w:hAnsi="Times New Roman" w:cs="Times New Roman"/>
                <w:bCs/>
                <w:sz w:val="24"/>
                <w:szCs w:val="24"/>
                <w:lang w:val="tr-TR" w:eastAsia="ar-SA"/>
              </w:rPr>
              <w:t xml:space="preserve"> kez girebilir.</w:t>
            </w:r>
            <w:r w:rsidRPr="00B52058">
              <w:rPr>
                <w:rFonts w:ascii="Times New Roman" w:eastAsia="Times New Roman" w:hAnsi="Times New Roman" w:cs="Times New Roman"/>
                <w:bCs/>
                <w:sz w:val="24"/>
                <w:szCs w:val="24"/>
                <w:lang w:val="tr-TR" w:eastAsia="ar-SA"/>
              </w:rPr>
              <w:t xml:space="preserve">  </w:t>
            </w:r>
          </w:p>
        </w:tc>
      </w:tr>
      <w:tr w:rsidR="00B52058" w14:paraId="4CB01BFE" w14:textId="77777777" w:rsidTr="009C4692">
        <w:tc>
          <w:tcPr>
            <w:tcW w:w="2084" w:type="dxa"/>
          </w:tcPr>
          <w:p w14:paraId="712306F8" w14:textId="77777777" w:rsidR="00B52058" w:rsidRDefault="00B52058" w:rsidP="00352886">
            <w:pPr>
              <w:suppressAutoHyphens/>
              <w:rPr>
                <w:rFonts w:ascii="Times New Roman" w:eastAsia="Times New Roman" w:hAnsi="Times New Roman" w:cs="Times New Roman"/>
                <w:b/>
                <w:sz w:val="24"/>
                <w:szCs w:val="24"/>
                <w:lang w:val="tr-TR" w:eastAsia="ar-SA"/>
              </w:rPr>
            </w:pPr>
          </w:p>
        </w:tc>
        <w:tc>
          <w:tcPr>
            <w:tcW w:w="563" w:type="dxa"/>
          </w:tcPr>
          <w:p w14:paraId="67CF4F14" w14:textId="7A872A7B" w:rsidR="00B52058" w:rsidRDefault="00B52058"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415" w:type="dxa"/>
          </w:tcPr>
          <w:p w14:paraId="17199D31" w14:textId="75301D76" w:rsidR="00B52058" w:rsidRDefault="00B52058" w:rsidP="00F562EF">
            <w:pPr>
              <w:suppressAutoHyphens/>
              <w:jc w:val="both"/>
              <w:rPr>
                <w:rFonts w:ascii="Times New Roman" w:eastAsia="Times New Roman" w:hAnsi="Times New Roman" w:cs="Times New Roman"/>
                <w:bCs/>
                <w:sz w:val="24"/>
                <w:szCs w:val="24"/>
                <w:lang w:val="tr-TR" w:eastAsia="ar-SA"/>
              </w:rPr>
            </w:pPr>
            <w:r w:rsidRPr="00B52058">
              <w:rPr>
                <w:rFonts w:ascii="Times New Roman" w:eastAsia="Times New Roman" w:hAnsi="Times New Roman" w:cs="Times New Roman"/>
                <w:bCs/>
                <w:sz w:val="24"/>
                <w:szCs w:val="24"/>
                <w:lang w:val="tr-TR" w:eastAsia="ar-SA"/>
              </w:rPr>
              <w:t xml:space="preserve">Yeterlilik sınavları, ilgili birim tarafından önerilen ve Enstitü Yönetim Kurulu tarafından onaylanan sınav jürisi tarafından hazırlanır, uygulanır ve değerlendirilir. Sınav jürisi danışman dahil </w:t>
            </w:r>
            <w:r w:rsidRPr="00B96E60">
              <w:rPr>
                <w:rFonts w:ascii="Times New Roman" w:eastAsia="Times New Roman" w:hAnsi="Times New Roman" w:cs="Times New Roman"/>
                <w:bCs/>
                <w:sz w:val="24"/>
                <w:szCs w:val="24"/>
                <w:lang w:val="tr-TR" w:eastAsia="ar-SA"/>
              </w:rPr>
              <w:t>beş ö</w:t>
            </w:r>
            <w:r w:rsidRPr="00B52058">
              <w:rPr>
                <w:rFonts w:ascii="Times New Roman" w:eastAsia="Times New Roman" w:hAnsi="Times New Roman" w:cs="Times New Roman"/>
                <w:bCs/>
                <w:sz w:val="24"/>
                <w:szCs w:val="24"/>
                <w:lang w:val="tr-TR" w:eastAsia="ar-SA"/>
              </w:rPr>
              <w:t>ğretim üyesinden oluşur</w:t>
            </w:r>
            <w:r>
              <w:rPr>
                <w:rFonts w:ascii="Times New Roman" w:eastAsia="Times New Roman" w:hAnsi="Times New Roman" w:cs="Times New Roman"/>
                <w:bCs/>
                <w:sz w:val="24"/>
                <w:szCs w:val="24"/>
                <w:lang w:val="tr-TR" w:eastAsia="ar-SA"/>
              </w:rPr>
              <w:t xml:space="preserve">. 5 jüri üyesinin en az 2si </w:t>
            </w:r>
            <w:r w:rsidR="00AA3342">
              <w:rPr>
                <w:rFonts w:ascii="Times New Roman" w:eastAsia="Times New Roman" w:hAnsi="Times New Roman" w:cs="Times New Roman"/>
                <w:bCs/>
                <w:sz w:val="24"/>
                <w:szCs w:val="24"/>
                <w:lang w:val="tr-TR" w:eastAsia="ar-SA"/>
              </w:rPr>
              <w:t>ALCU</w:t>
            </w:r>
            <w:r w:rsidRPr="00B52058">
              <w:rPr>
                <w:rFonts w:ascii="Times New Roman" w:eastAsia="Times New Roman" w:hAnsi="Times New Roman" w:cs="Times New Roman"/>
                <w:bCs/>
                <w:sz w:val="24"/>
                <w:szCs w:val="24"/>
                <w:lang w:val="tr-TR" w:eastAsia="ar-SA"/>
              </w:rPr>
              <w:t xml:space="preserve"> dışından </w:t>
            </w:r>
            <w:r>
              <w:rPr>
                <w:rFonts w:ascii="Times New Roman" w:eastAsia="Times New Roman" w:hAnsi="Times New Roman" w:cs="Times New Roman"/>
                <w:bCs/>
                <w:sz w:val="24"/>
                <w:szCs w:val="24"/>
                <w:lang w:val="tr-TR" w:eastAsia="ar-SA"/>
              </w:rPr>
              <w:t>olmalıdır</w:t>
            </w:r>
            <w:r w:rsidRPr="00B52058">
              <w:rPr>
                <w:rFonts w:ascii="Times New Roman" w:eastAsia="Times New Roman" w:hAnsi="Times New Roman" w:cs="Times New Roman"/>
                <w:bCs/>
                <w:sz w:val="24"/>
                <w:szCs w:val="24"/>
                <w:lang w:val="tr-TR" w:eastAsia="ar-SA"/>
              </w:rPr>
              <w:t>.</w:t>
            </w:r>
          </w:p>
        </w:tc>
      </w:tr>
      <w:tr w:rsidR="00F562EF" w14:paraId="21E8F1A3" w14:textId="77777777" w:rsidTr="009C4692">
        <w:tc>
          <w:tcPr>
            <w:tcW w:w="2084" w:type="dxa"/>
          </w:tcPr>
          <w:p w14:paraId="6D8B0B95" w14:textId="77777777" w:rsidR="00F562EF" w:rsidRDefault="00F562EF" w:rsidP="00352886">
            <w:pPr>
              <w:suppressAutoHyphens/>
              <w:rPr>
                <w:rFonts w:ascii="Times New Roman" w:eastAsia="Times New Roman" w:hAnsi="Times New Roman" w:cs="Times New Roman"/>
                <w:b/>
                <w:sz w:val="24"/>
                <w:szCs w:val="24"/>
                <w:lang w:val="tr-TR" w:eastAsia="ar-SA"/>
              </w:rPr>
            </w:pPr>
          </w:p>
        </w:tc>
        <w:tc>
          <w:tcPr>
            <w:tcW w:w="563" w:type="dxa"/>
          </w:tcPr>
          <w:p w14:paraId="0A4846E6" w14:textId="71E7DF0A" w:rsidR="00F562EF" w:rsidRDefault="003B2DF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415" w:type="dxa"/>
          </w:tcPr>
          <w:p w14:paraId="11D48B19" w14:textId="3366AAED" w:rsidR="00F562EF" w:rsidRPr="00B52058" w:rsidRDefault="00F562EF" w:rsidP="00B96E60">
            <w:pPr>
              <w:suppressAutoHyphens/>
              <w:jc w:val="both"/>
              <w:rPr>
                <w:rFonts w:ascii="Times New Roman" w:eastAsia="Times New Roman" w:hAnsi="Times New Roman" w:cs="Times New Roman"/>
                <w:bCs/>
                <w:sz w:val="24"/>
                <w:szCs w:val="24"/>
                <w:lang w:val="tr-TR" w:eastAsia="ar-SA"/>
              </w:rPr>
            </w:pPr>
            <w:r w:rsidRPr="00B52058">
              <w:rPr>
                <w:rFonts w:ascii="Times New Roman" w:eastAsia="Times New Roman" w:hAnsi="Times New Roman" w:cs="Times New Roman"/>
                <w:bCs/>
                <w:sz w:val="24"/>
                <w:szCs w:val="24"/>
                <w:lang w:val="tr-TR" w:eastAsia="ar-SA"/>
              </w:rPr>
              <w:t xml:space="preserve">Yeterlilik sınavı yazılı ve sözlü olarak iki kısım halinde yapılır. Yazılı sınavda 100 üzerinden en az </w:t>
            </w:r>
            <w:r w:rsidR="009C4692">
              <w:rPr>
                <w:rFonts w:ascii="Times New Roman" w:eastAsia="Times New Roman" w:hAnsi="Times New Roman" w:cs="Times New Roman"/>
                <w:bCs/>
                <w:sz w:val="24"/>
                <w:szCs w:val="24"/>
                <w:lang w:val="tr-TR" w:eastAsia="ar-SA"/>
              </w:rPr>
              <w:t xml:space="preserve">80 </w:t>
            </w:r>
            <w:r w:rsidRPr="00B52058">
              <w:rPr>
                <w:rFonts w:ascii="Times New Roman" w:eastAsia="Times New Roman" w:hAnsi="Times New Roman" w:cs="Times New Roman"/>
                <w:bCs/>
                <w:sz w:val="24"/>
                <w:szCs w:val="24"/>
                <w:lang w:val="tr-TR" w:eastAsia="ar-SA"/>
              </w:rPr>
              <w:t xml:space="preserve">puan alarak başarılı olan öğrenci sözlü sınava alınır. Sınav jürisi, öğrencinin sözlü sınavdaki başarı durumunu değerlendirerek öğrencinin başarılı </w:t>
            </w:r>
            <w:r w:rsidRPr="00B52058">
              <w:rPr>
                <w:rFonts w:ascii="Times New Roman" w:eastAsia="Times New Roman" w:hAnsi="Times New Roman" w:cs="Times New Roman"/>
                <w:bCs/>
                <w:sz w:val="24"/>
                <w:szCs w:val="24"/>
                <w:lang w:val="tr-TR" w:eastAsia="ar-SA"/>
              </w:rPr>
              <w:lastRenderedPageBreak/>
              <w:t>veya başarısız olduğuna salt çoğunlukla karar verir. Bu karar, ilgili birim tarafından yeterlilik sınavını izleyen üç gün içinde Enstitüye tutanakla bildirilir.</w:t>
            </w:r>
          </w:p>
        </w:tc>
      </w:tr>
      <w:tr w:rsidR="00F562EF" w14:paraId="7D6FE918" w14:textId="77777777" w:rsidTr="009C4692">
        <w:tc>
          <w:tcPr>
            <w:tcW w:w="2084" w:type="dxa"/>
          </w:tcPr>
          <w:p w14:paraId="43999321" w14:textId="77777777" w:rsidR="00F562EF" w:rsidRDefault="00F562EF" w:rsidP="00352886">
            <w:pPr>
              <w:suppressAutoHyphens/>
              <w:rPr>
                <w:rFonts w:ascii="Times New Roman" w:eastAsia="Times New Roman" w:hAnsi="Times New Roman" w:cs="Times New Roman"/>
                <w:b/>
                <w:sz w:val="24"/>
                <w:szCs w:val="24"/>
                <w:lang w:val="tr-TR" w:eastAsia="ar-SA"/>
              </w:rPr>
            </w:pPr>
          </w:p>
        </w:tc>
        <w:tc>
          <w:tcPr>
            <w:tcW w:w="563" w:type="dxa"/>
          </w:tcPr>
          <w:p w14:paraId="75AE1FCB" w14:textId="77777777" w:rsidR="00F562EF" w:rsidRDefault="00F562EF" w:rsidP="009A1D5E">
            <w:pPr>
              <w:suppressAutoHyphens/>
              <w:jc w:val="both"/>
              <w:rPr>
                <w:rFonts w:ascii="Times New Roman" w:eastAsia="Times New Roman" w:hAnsi="Times New Roman" w:cs="Times New Roman"/>
                <w:b/>
                <w:sz w:val="24"/>
                <w:szCs w:val="24"/>
                <w:lang w:val="tr-TR" w:eastAsia="ar-SA"/>
              </w:rPr>
            </w:pPr>
          </w:p>
        </w:tc>
        <w:tc>
          <w:tcPr>
            <w:tcW w:w="6415" w:type="dxa"/>
          </w:tcPr>
          <w:p w14:paraId="3406A18A" w14:textId="3E16DEA9" w:rsidR="00F562EF" w:rsidRPr="00B52058" w:rsidRDefault="00F562EF" w:rsidP="00F562EF">
            <w:pPr>
              <w:suppressAutoHyphens/>
              <w:jc w:val="both"/>
              <w:rPr>
                <w:rFonts w:ascii="Times New Roman" w:eastAsia="Times New Roman" w:hAnsi="Times New Roman" w:cs="Times New Roman"/>
                <w:bCs/>
                <w:sz w:val="24"/>
                <w:szCs w:val="24"/>
                <w:lang w:val="tr-TR" w:eastAsia="ar-SA"/>
              </w:rPr>
            </w:pPr>
            <w:r w:rsidRPr="00B52058">
              <w:rPr>
                <w:rFonts w:ascii="Times New Roman" w:eastAsia="Times New Roman" w:hAnsi="Times New Roman" w:cs="Times New Roman"/>
                <w:bCs/>
                <w:sz w:val="24"/>
                <w:szCs w:val="24"/>
                <w:lang w:val="tr-TR" w:eastAsia="ar-SA"/>
              </w:rPr>
              <w:t xml:space="preserve">Yeterlilik sınavında başarısız olan öğrenci bir sonraki yarıyılda tekrar sınava alınır. </w:t>
            </w:r>
            <w:r w:rsidR="00B96E60">
              <w:rPr>
                <w:rFonts w:ascii="Times New Roman" w:eastAsia="Times New Roman" w:hAnsi="Times New Roman" w:cs="Times New Roman"/>
                <w:bCs/>
                <w:sz w:val="24"/>
                <w:szCs w:val="24"/>
                <w:lang w:val="tr-TR" w:eastAsia="ar-SA"/>
              </w:rPr>
              <w:t>Y</w:t>
            </w:r>
            <w:r w:rsidRPr="00B52058">
              <w:rPr>
                <w:rFonts w:ascii="Times New Roman" w:eastAsia="Times New Roman" w:hAnsi="Times New Roman" w:cs="Times New Roman"/>
                <w:bCs/>
                <w:sz w:val="24"/>
                <w:szCs w:val="24"/>
                <w:lang w:val="tr-TR" w:eastAsia="ar-SA"/>
              </w:rPr>
              <w:t xml:space="preserve">eterlilik sınavında </w:t>
            </w:r>
            <w:r w:rsidR="00B96E60">
              <w:rPr>
                <w:rFonts w:ascii="Times New Roman" w:eastAsia="Times New Roman" w:hAnsi="Times New Roman" w:cs="Times New Roman"/>
                <w:bCs/>
                <w:sz w:val="24"/>
                <w:szCs w:val="24"/>
                <w:lang w:val="tr-TR" w:eastAsia="ar-SA"/>
              </w:rPr>
              <w:t xml:space="preserve">iki kez </w:t>
            </w:r>
            <w:r w:rsidRPr="00B52058">
              <w:rPr>
                <w:rFonts w:ascii="Times New Roman" w:eastAsia="Times New Roman" w:hAnsi="Times New Roman" w:cs="Times New Roman"/>
                <w:bCs/>
                <w:sz w:val="24"/>
                <w:szCs w:val="24"/>
                <w:lang w:val="tr-TR" w:eastAsia="ar-SA"/>
              </w:rPr>
              <w:t>başarısız olan öğrencinin doktora programı ile ilişiği kesilir.</w:t>
            </w:r>
          </w:p>
        </w:tc>
      </w:tr>
      <w:tr w:rsidR="003B2DF4" w14:paraId="6AA1DF59" w14:textId="77777777" w:rsidTr="009C4692">
        <w:tc>
          <w:tcPr>
            <w:tcW w:w="2084" w:type="dxa"/>
          </w:tcPr>
          <w:p w14:paraId="45B2FA21" w14:textId="6B3710E1" w:rsidR="003B2DF4" w:rsidRDefault="003B2DF4"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Tez İzleme Komitesi</w:t>
            </w:r>
          </w:p>
        </w:tc>
        <w:tc>
          <w:tcPr>
            <w:tcW w:w="563" w:type="dxa"/>
          </w:tcPr>
          <w:p w14:paraId="7E329236" w14:textId="14CE4B25" w:rsidR="003B2DF4" w:rsidRDefault="003B2DF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415" w:type="dxa"/>
          </w:tcPr>
          <w:p w14:paraId="752013BB" w14:textId="4E139A48" w:rsidR="003B2DF4" w:rsidRPr="00B52058" w:rsidRDefault="003B2DF4" w:rsidP="00F562EF">
            <w:pPr>
              <w:suppressAutoHyphens/>
              <w:jc w:val="both"/>
              <w:rPr>
                <w:rFonts w:ascii="Times New Roman" w:eastAsia="Times New Roman" w:hAnsi="Times New Roman" w:cs="Times New Roman"/>
                <w:bCs/>
                <w:sz w:val="24"/>
                <w:szCs w:val="24"/>
                <w:lang w:val="tr-TR" w:eastAsia="ar-SA"/>
              </w:rPr>
            </w:pPr>
            <w:r w:rsidRPr="003B2DF4">
              <w:rPr>
                <w:rFonts w:ascii="Times New Roman" w:eastAsia="Times New Roman" w:hAnsi="Times New Roman" w:cs="Times New Roman"/>
                <w:bCs/>
                <w:sz w:val="24"/>
                <w:szCs w:val="24"/>
                <w:lang w:val="tr-TR" w:eastAsia="ar-SA"/>
              </w:rPr>
              <w:t>Yeterlilik sınavın</w:t>
            </w:r>
            <w:r>
              <w:rPr>
                <w:rFonts w:ascii="Times New Roman" w:eastAsia="Times New Roman" w:hAnsi="Times New Roman" w:cs="Times New Roman"/>
                <w:bCs/>
                <w:sz w:val="24"/>
                <w:szCs w:val="24"/>
                <w:lang w:val="tr-TR" w:eastAsia="ar-SA"/>
              </w:rPr>
              <w:t xml:space="preserve">ı </w:t>
            </w:r>
            <w:r w:rsidRPr="003B2DF4">
              <w:rPr>
                <w:rFonts w:ascii="Times New Roman" w:eastAsia="Times New Roman" w:hAnsi="Times New Roman" w:cs="Times New Roman"/>
                <w:bCs/>
                <w:sz w:val="24"/>
                <w:szCs w:val="24"/>
                <w:lang w:val="tr-TR" w:eastAsia="ar-SA"/>
              </w:rPr>
              <w:t>başarı</w:t>
            </w:r>
            <w:r>
              <w:rPr>
                <w:rFonts w:ascii="Times New Roman" w:eastAsia="Times New Roman" w:hAnsi="Times New Roman" w:cs="Times New Roman"/>
                <w:bCs/>
                <w:sz w:val="24"/>
                <w:szCs w:val="24"/>
                <w:lang w:val="tr-TR" w:eastAsia="ar-SA"/>
              </w:rPr>
              <w:t xml:space="preserve"> ile geçen öğrenci, </w:t>
            </w:r>
            <w:r w:rsidR="004F7FAA">
              <w:rPr>
                <w:rFonts w:ascii="Times New Roman" w:eastAsia="Times New Roman" w:hAnsi="Times New Roman" w:cs="Times New Roman"/>
                <w:bCs/>
                <w:sz w:val="24"/>
                <w:szCs w:val="24"/>
                <w:lang w:val="tr-TR" w:eastAsia="ar-SA"/>
              </w:rPr>
              <w:t>yeterlilik sınavı sonrasındaki</w:t>
            </w:r>
            <w:r>
              <w:rPr>
                <w:rFonts w:ascii="Times New Roman" w:eastAsia="Times New Roman" w:hAnsi="Times New Roman" w:cs="Times New Roman"/>
                <w:bCs/>
                <w:sz w:val="24"/>
                <w:szCs w:val="24"/>
                <w:lang w:val="tr-TR" w:eastAsia="ar-SA"/>
              </w:rPr>
              <w:t xml:space="preserve"> ilk dönemden itibaren</w:t>
            </w:r>
            <w:r w:rsidR="004F7FAA">
              <w:rPr>
                <w:rFonts w:ascii="Times New Roman" w:eastAsia="Times New Roman" w:hAnsi="Times New Roman" w:cs="Times New Roman"/>
                <w:bCs/>
                <w:sz w:val="24"/>
                <w:szCs w:val="24"/>
                <w:lang w:val="tr-TR" w:eastAsia="ar-SA"/>
              </w:rPr>
              <w:t xml:space="preserve"> tez izleme komitelerine girmeye başlar. Tez izleme komitesi</w:t>
            </w:r>
            <w:r>
              <w:rPr>
                <w:rFonts w:ascii="Times New Roman" w:eastAsia="Times New Roman" w:hAnsi="Times New Roman" w:cs="Times New Roman"/>
                <w:bCs/>
                <w:sz w:val="24"/>
                <w:szCs w:val="24"/>
                <w:lang w:val="tr-TR" w:eastAsia="ar-SA"/>
              </w:rPr>
              <w:t xml:space="preserve"> </w:t>
            </w:r>
            <w:r w:rsidRPr="003B2DF4">
              <w:rPr>
                <w:rFonts w:ascii="Times New Roman" w:eastAsia="Times New Roman" w:hAnsi="Times New Roman" w:cs="Times New Roman"/>
                <w:bCs/>
                <w:sz w:val="24"/>
                <w:szCs w:val="24"/>
                <w:lang w:val="tr-TR" w:eastAsia="ar-SA"/>
              </w:rPr>
              <w:t>ilgili birim önerisi ve Enstitü</w:t>
            </w:r>
            <w:r>
              <w:rPr>
                <w:rFonts w:ascii="Times New Roman" w:eastAsia="Times New Roman" w:hAnsi="Times New Roman" w:cs="Times New Roman"/>
                <w:bCs/>
                <w:sz w:val="24"/>
                <w:szCs w:val="24"/>
                <w:lang w:val="tr-TR" w:eastAsia="ar-SA"/>
              </w:rPr>
              <w:t xml:space="preserve"> </w:t>
            </w:r>
            <w:r w:rsidRPr="003B2DF4">
              <w:rPr>
                <w:rFonts w:ascii="Times New Roman" w:eastAsia="Times New Roman" w:hAnsi="Times New Roman" w:cs="Times New Roman"/>
                <w:bCs/>
                <w:sz w:val="24"/>
                <w:szCs w:val="24"/>
                <w:lang w:val="tr-TR" w:eastAsia="ar-SA"/>
              </w:rPr>
              <w:t>Yönetim Kurulu onayı ile</w:t>
            </w:r>
            <w:r>
              <w:rPr>
                <w:rFonts w:ascii="Times New Roman" w:eastAsia="Times New Roman" w:hAnsi="Times New Roman" w:cs="Times New Roman"/>
                <w:bCs/>
                <w:sz w:val="24"/>
                <w:szCs w:val="24"/>
                <w:lang w:val="tr-TR" w:eastAsia="ar-SA"/>
              </w:rPr>
              <w:t xml:space="preserve"> </w:t>
            </w:r>
            <w:r w:rsidRPr="003B2DF4">
              <w:rPr>
                <w:rFonts w:ascii="Times New Roman" w:eastAsia="Times New Roman" w:hAnsi="Times New Roman" w:cs="Times New Roman"/>
                <w:bCs/>
                <w:sz w:val="24"/>
                <w:szCs w:val="24"/>
                <w:lang w:val="tr-TR" w:eastAsia="ar-SA"/>
              </w:rPr>
              <w:t>oluşturulur.</w:t>
            </w:r>
            <w:r w:rsidR="004F7FAA">
              <w:rPr>
                <w:rFonts w:ascii="Times New Roman" w:eastAsia="Times New Roman" w:hAnsi="Times New Roman" w:cs="Times New Roman"/>
                <w:bCs/>
                <w:sz w:val="24"/>
                <w:szCs w:val="24"/>
                <w:lang w:val="tr-TR" w:eastAsia="ar-SA"/>
              </w:rPr>
              <w:t xml:space="preserve"> Öğrenci teze kayıtlı olduğu her dönemde tez izleme komitesine girmek zorundadır. Öğrencinin tez savunmasına girebilmesi için en az üç tez izleme komitesinden başarılı olması gerekmektedir.</w:t>
            </w:r>
          </w:p>
        </w:tc>
      </w:tr>
      <w:tr w:rsidR="004F7FAA" w14:paraId="4CE0EB32" w14:textId="77777777" w:rsidTr="009C4692">
        <w:tc>
          <w:tcPr>
            <w:tcW w:w="2084" w:type="dxa"/>
          </w:tcPr>
          <w:p w14:paraId="2766B4AC" w14:textId="77777777" w:rsidR="004F7FAA" w:rsidRDefault="004F7FAA" w:rsidP="00352886">
            <w:pPr>
              <w:suppressAutoHyphens/>
              <w:rPr>
                <w:rFonts w:ascii="Times New Roman" w:eastAsia="Times New Roman" w:hAnsi="Times New Roman" w:cs="Times New Roman"/>
                <w:b/>
                <w:sz w:val="24"/>
                <w:szCs w:val="24"/>
                <w:lang w:val="tr-TR" w:eastAsia="ar-SA"/>
              </w:rPr>
            </w:pPr>
          </w:p>
        </w:tc>
        <w:tc>
          <w:tcPr>
            <w:tcW w:w="563" w:type="dxa"/>
          </w:tcPr>
          <w:p w14:paraId="2A2DE096" w14:textId="41FCE845" w:rsidR="004F7FAA" w:rsidRDefault="004F7FAA"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415" w:type="dxa"/>
          </w:tcPr>
          <w:p w14:paraId="3D0D9383" w14:textId="33C28AE2" w:rsidR="004F7FAA" w:rsidRPr="003B2DF4" w:rsidRDefault="004F7FAA" w:rsidP="004F7FAA">
            <w:pPr>
              <w:suppressAutoHyphens/>
              <w:jc w:val="both"/>
              <w:rPr>
                <w:rFonts w:ascii="Times New Roman" w:eastAsia="Times New Roman" w:hAnsi="Times New Roman" w:cs="Times New Roman"/>
                <w:bCs/>
                <w:sz w:val="24"/>
                <w:szCs w:val="24"/>
                <w:lang w:val="tr-TR" w:eastAsia="ar-SA"/>
              </w:rPr>
            </w:pPr>
            <w:r w:rsidRPr="004F7FAA">
              <w:rPr>
                <w:rFonts w:ascii="Times New Roman" w:eastAsia="Times New Roman" w:hAnsi="Times New Roman" w:cs="Times New Roman"/>
                <w:bCs/>
                <w:sz w:val="24"/>
                <w:szCs w:val="24"/>
                <w:lang w:val="tr-TR" w:eastAsia="ar-SA"/>
              </w:rPr>
              <w:t>Tez izleme komitesi üç öğretim üyesinden oluşur. Komitede tez danışmanından başka ilgili program içinden ve dışından birer üye yer alır. İkinci tez danışmanının atanması durumunda ikinci tez danışmanı dilerse komite toplantılarına katılabilir, ancak oy hakkı yoktur.</w:t>
            </w:r>
          </w:p>
        </w:tc>
      </w:tr>
      <w:tr w:rsidR="004F7FAA" w14:paraId="13073D6A" w14:textId="77777777" w:rsidTr="009C4692">
        <w:tc>
          <w:tcPr>
            <w:tcW w:w="2084" w:type="dxa"/>
          </w:tcPr>
          <w:p w14:paraId="198306E0" w14:textId="77777777" w:rsidR="004F7FAA" w:rsidRDefault="004F7FAA" w:rsidP="00352886">
            <w:pPr>
              <w:suppressAutoHyphens/>
              <w:rPr>
                <w:rFonts w:ascii="Times New Roman" w:eastAsia="Times New Roman" w:hAnsi="Times New Roman" w:cs="Times New Roman"/>
                <w:b/>
                <w:sz w:val="24"/>
                <w:szCs w:val="24"/>
                <w:lang w:val="tr-TR" w:eastAsia="ar-SA"/>
              </w:rPr>
            </w:pPr>
          </w:p>
        </w:tc>
        <w:tc>
          <w:tcPr>
            <w:tcW w:w="563" w:type="dxa"/>
          </w:tcPr>
          <w:p w14:paraId="52AB8BF3" w14:textId="04427AB0" w:rsidR="004F7FAA" w:rsidRDefault="004F7FAA"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7</w:t>
            </w:r>
            <w:r w:rsidR="00E1408A">
              <w:rPr>
                <w:rFonts w:ascii="Times New Roman" w:eastAsia="Times New Roman" w:hAnsi="Times New Roman" w:cs="Times New Roman"/>
                <w:b/>
                <w:sz w:val="24"/>
                <w:szCs w:val="24"/>
                <w:lang w:val="tr-TR" w:eastAsia="ar-SA"/>
              </w:rPr>
              <w:t>9</w:t>
            </w:r>
            <w:r>
              <w:rPr>
                <w:rFonts w:ascii="Times New Roman" w:eastAsia="Times New Roman" w:hAnsi="Times New Roman" w:cs="Times New Roman"/>
                <w:b/>
                <w:sz w:val="24"/>
                <w:szCs w:val="24"/>
                <w:lang w:val="tr-TR" w:eastAsia="ar-SA"/>
              </w:rPr>
              <w:t>.</w:t>
            </w:r>
          </w:p>
        </w:tc>
        <w:tc>
          <w:tcPr>
            <w:tcW w:w="6415" w:type="dxa"/>
          </w:tcPr>
          <w:p w14:paraId="1A24DB8C" w14:textId="17CBBDCA" w:rsidR="004F7FAA" w:rsidRPr="004F7FAA" w:rsidRDefault="004F7FAA" w:rsidP="004F7FAA">
            <w:pPr>
              <w:suppressAutoHyphens/>
              <w:jc w:val="both"/>
              <w:rPr>
                <w:rFonts w:ascii="Times New Roman" w:eastAsia="Times New Roman" w:hAnsi="Times New Roman" w:cs="Times New Roman"/>
                <w:bCs/>
                <w:sz w:val="24"/>
                <w:szCs w:val="24"/>
                <w:lang w:val="tr-TR" w:eastAsia="ar-SA"/>
              </w:rPr>
            </w:pPr>
            <w:r w:rsidRPr="004F7FAA">
              <w:rPr>
                <w:rFonts w:ascii="Times New Roman" w:eastAsia="Times New Roman" w:hAnsi="Times New Roman" w:cs="Times New Roman"/>
                <w:bCs/>
                <w:sz w:val="24"/>
                <w:szCs w:val="24"/>
                <w:lang w:val="tr-TR" w:eastAsia="ar-SA"/>
              </w:rPr>
              <w:t>Tez izleme komitesinin kurulmasından sonraki dönemlerde, ilgili birim önerisi ve Enstitü Yönetim Kurulunun onayı ile üyelerde değişiklik yapılabilir</w:t>
            </w:r>
          </w:p>
        </w:tc>
      </w:tr>
      <w:tr w:rsidR="004F7FAA" w14:paraId="7FD3E944" w14:textId="77777777" w:rsidTr="009C4692">
        <w:tc>
          <w:tcPr>
            <w:tcW w:w="2084" w:type="dxa"/>
          </w:tcPr>
          <w:p w14:paraId="435CF02E" w14:textId="2B4AAADF" w:rsidR="004F7FAA" w:rsidRDefault="004F7FAA"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Tez Önerisi ve Savunma</w:t>
            </w:r>
          </w:p>
        </w:tc>
        <w:tc>
          <w:tcPr>
            <w:tcW w:w="563" w:type="dxa"/>
          </w:tcPr>
          <w:p w14:paraId="5F76EF73" w14:textId="392634D9" w:rsidR="004F7FAA" w:rsidRDefault="00E1408A"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80</w:t>
            </w:r>
            <w:r w:rsidR="004F7FAA">
              <w:rPr>
                <w:rFonts w:ascii="Times New Roman" w:eastAsia="Times New Roman" w:hAnsi="Times New Roman" w:cs="Times New Roman"/>
                <w:b/>
                <w:sz w:val="24"/>
                <w:szCs w:val="24"/>
                <w:lang w:val="tr-TR" w:eastAsia="ar-SA"/>
              </w:rPr>
              <w:t>.</w:t>
            </w:r>
          </w:p>
        </w:tc>
        <w:tc>
          <w:tcPr>
            <w:tcW w:w="6415" w:type="dxa"/>
          </w:tcPr>
          <w:p w14:paraId="70CCE757" w14:textId="31CC409A" w:rsidR="004F7FAA" w:rsidRPr="004F7FAA" w:rsidRDefault="004F7FAA" w:rsidP="00D2612C">
            <w:pPr>
              <w:suppressAutoHyphens/>
              <w:jc w:val="both"/>
              <w:rPr>
                <w:rFonts w:ascii="Times New Roman" w:eastAsia="Times New Roman" w:hAnsi="Times New Roman" w:cs="Times New Roman"/>
                <w:bCs/>
                <w:sz w:val="24"/>
                <w:szCs w:val="24"/>
                <w:lang w:val="tr-TR" w:eastAsia="ar-SA"/>
              </w:rPr>
            </w:pPr>
            <w:r w:rsidRPr="004F7FAA">
              <w:rPr>
                <w:rFonts w:ascii="Times New Roman" w:eastAsia="Times New Roman" w:hAnsi="Times New Roman" w:cs="Times New Roman"/>
                <w:bCs/>
                <w:sz w:val="24"/>
                <w:szCs w:val="24"/>
                <w:lang w:val="tr-TR" w:eastAsia="ar-SA"/>
              </w:rPr>
              <w:t>Doktora yeterlilik sınavını başarı ile tamamlayan öğrenci, en geç altı ay içinde,</w:t>
            </w:r>
            <w:r>
              <w:t xml:space="preserve"> </w:t>
            </w:r>
            <w:r w:rsidRPr="004F7FAA">
              <w:rPr>
                <w:rFonts w:ascii="Times New Roman" w:eastAsia="Times New Roman" w:hAnsi="Times New Roman" w:cs="Times New Roman"/>
                <w:bCs/>
                <w:sz w:val="24"/>
                <w:szCs w:val="24"/>
                <w:lang w:val="tr-TR" w:eastAsia="ar-SA"/>
              </w:rPr>
              <w:t xml:space="preserve">yapacağı araştırmanın amacını, yöntemini ve çalışma planını kapsayan tez önerisini tez izleme komitesi önünde sözlü olarak savunur. Öğrenci, tez önerisi ile ilgili yazılı bir raporu sözlü savunmadan en az bir ay önce komite üyelerine dağıtır.  </w:t>
            </w:r>
            <w:r w:rsidR="00D2612C" w:rsidRPr="00D2612C">
              <w:rPr>
                <w:rFonts w:ascii="Times New Roman" w:eastAsia="Times New Roman" w:hAnsi="Times New Roman" w:cs="Times New Roman"/>
                <w:bCs/>
                <w:sz w:val="24"/>
                <w:szCs w:val="24"/>
                <w:lang w:val="tr-TR" w:eastAsia="ar-SA"/>
              </w:rPr>
              <w:t>Tez izleme komitesi, öğrencinin sunduğu tez önerisinin kabul, düzeltme veya ret kararlarını salt çoğunlukla verir. Düzeltme için bir ay süre verilir. Bu süre sonunda kabul veya ret yönünde salt çoğunlukla verilen karar, ilgili birim tarafından işlemin bitişini izleyen üç gün içinde Enstitüye tutanakla bildirilir.</w:t>
            </w:r>
          </w:p>
        </w:tc>
      </w:tr>
      <w:tr w:rsidR="00D2612C" w14:paraId="50434E6C" w14:textId="77777777" w:rsidTr="009C4692">
        <w:tc>
          <w:tcPr>
            <w:tcW w:w="2084" w:type="dxa"/>
          </w:tcPr>
          <w:p w14:paraId="20F6591E" w14:textId="77777777" w:rsidR="00D2612C" w:rsidRDefault="00D2612C" w:rsidP="00352886">
            <w:pPr>
              <w:suppressAutoHyphens/>
              <w:rPr>
                <w:rFonts w:ascii="Times New Roman" w:eastAsia="Times New Roman" w:hAnsi="Times New Roman" w:cs="Times New Roman"/>
                <w:b/>
                <w:sz w:val="24"/>
                <w:szCs w:val="24"/>
                <w:lang w:val="tr-TR" w:eastAsia="ar-SA"/>
              </w:rPr>
            </w:pPr>
          </w:p>
        </w:tc>
        <w:tc>
          <w:tcPr>
            <w:tcW w:w="563" w:type="dxa"/>
          </w:tcPr>
          <w:p w14:paraId="25C5A619" w14:textId="12DC55FC" w:rsidR="00D2612C" w:rsidRDefault="00D2612C"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w:t>
            </w:r>
            <w:r w:rsidR="00E1408A">
              <w:rPr>
                <w:rFonts w:ascii="Times New Roman" w:eastAsia="Times New Roman" w:hAnsi="Times New Roman" w:cs="Times New Roman"/>
                <w:b/>
                <w:sz w:val="24"/>
                <w:szCs w:val="24"/>
                <w:lang w:val="tr-TR" w:eastAsia="ar-SA"/>
              </w:rPr>
              <w:t>1</w:t>
            </w:r>
            <w:r>
              <w:rPr>
                <w:rFonts w:ascii="Times New Roman" w:eastAsia="Times New Roman" w:hAnsi="Times New Roman" w:cs="Times New Roman"/>
                <w:b/>
                <w:sz w:val="24"/>
                <w:szCs w:val="24"/>
                <w:lang w:val="tr-TR" w:eastAsia="ar-SA"/>
              </w:rPr>
              <w:t>.</w:t>
            </w:r>
          </w:p>
        </w:tc>
        <w:tc>
          <w:tcPr>
            <w:tcW w:w="6415" w:type="dxa"/>
          </w:tcPr>
          <w:p w14:paraId="2A81CA86" w14:textId="2D4528F6" w:rsidR="00D2612C" w:rsidRPr="004F7FAA" w:rsidRDefault="00D2612C" w:rsidP="00D2612C">
            <w:pPr>
              <w:suppressAutoHyphens/>
              <w:jc w:val="both"/>
              <w:rPr>
                <w:rFonts w:ascii="Times New Roman" w:eastAsia="Times New Roman" w:hAnsi="Times New Roman" w:cs="Times New Roman"/>
                <w:bCs/>
                <w:sz w:val="24"/>
                <w:szCs w:val="24"/>
                <w:lang w:val="tr-TR" w:eastAsia="ar-SA"/>
              </w:rPr>
            </w:pPr>
            <w:r w:rsidRPr="00D2612C">
              <w:rPr>
                <w:rFonts w:ascii="Times New Roman" w:eastAsia="Times New Roman" w:hAnsi="Times New Roman" w:cs="Times New Roman"/>
                <w:bCs/>
                <w:sz w:val="24"/>
                <w:szCs w:val="24"/>
                <w:lang w:val="tr-TR" w:eastAsia="ar-SA"/>
              </w:rPr>
              <w:t>Tez önerisi reddedilen öğrenci, yeni bir danışman ve/veya tez konusu seçme hakkına sahiptir. Bu durumda yeni bir tez izleme komitesi atanabilir. Programa aynı</w:t>
            </w:r>
            <w:r>
              <w:rPr>
                <w:rFonts w:ascii="Times New Roman" w:eastAsia="Times New Roman" w:hAnsi="Times New Roman" w:cs="Times New Roman"/>
                <w:bCs/>
                <w:sz w:val="24"/>
                <w:szCs w:val="24"/>
                <w:lang w:val="tr-TR" w:eastAsia="ar-SA"/>
              </w:rPr>
              <w:t xml:space="preserve"> </w:t>
            </w:r>
            <w:r w:rsidRPr="00D2612C">
              <w:rPr>
                <w:rFonts w:ascii="Times New Roman" w:eastAsia="Times New Roman" w:hAnsi="Times New Roman" w:cs="Times New Roman"/>
                <w:bCs/>
                <w:sz w:val="24"/>
                <w:szCs w:val="24"/>
                <w:lang w:val="tr-TR" w:eastAsia="ar-SA"/>
              </w:rPr>
              <w:t xml:space="preserve">danışmanla devam etmek isteyen öğrenci üç ay içinde, danışman ve tez konusunu değiştiren öğrenci ise altı ay içinde tekrar tez önerisi savunmasına alınır. Tez önerisi bu savunmada da reddedilen öğrencinin </w:t>
            </w:r>
            <w:r w:rsidR="00AA3342">
              <w:rPr>
                <w:rFonts w:ascii="Times New Roman" w:eastAsia="Times New Roman" w:hAnsi="Times New Roman" w:cs="Times New Roman"/>
                <w:bCs/>
                <w:sz w:val="24"/>
                <w:szCs w:val="24"/>
                <w:lang w:val="tr-TR" w:eastAsia="ar-SA"/>
              </w:rPr>
              <w:t>ALCU</w:t>
            </w:r>
            <w:r>
              <w:rPr>
                <w:rFonts w:ascii="Times New Roman" w:eastAsia="Times New Roman" w:hAnsi="Times New Roman" w:cs="Times New Roman"/>
                <w:bCs/>
                <w:sz w:val="24"/>
                <w:szCs w:val="24"/>
                <w:lang w:val="tr-TR" w:eastAsia="ar-SA"/>
              </w:rPr>
              <w:t xml:space="preserve"> ile </w:t>
            </w:r>
            <w:r w:rsidRPr="00D2612C">
              <w:rPr>
                <w:rFonts w:ascii="Times New Roman" w:eastAsia="Times New Roman" w:hAnsi="Times New Roman" w:cs="Times New Roman"/>
                <w:bCs/>
                <w:sz w:val="24"/>
                <w:szCs w:val="24"/>
                <w:lang w:val="tr-TR" w:eastAsia="ar-SA"/>
              </w:rPr>
              <w:t xml:space="preserve">ilişiği kesilir.  </w:t>
            </w:r>
          </w:p>
        </w:tc>
      </w:tr>
      <w:tr w:rsidR="00D2612C" w14:paraId="267AD104" w14:textId="77777777" w:rsidTr="009C4692">
        <w:tc>
          <w:tcPr>
            <w:tcW w:w="2084" w:type="dxa"/>
          </w:tcPr>
          <w:p w14:paraId="085CFAD4" w14:textId="77777777" w:rsidR="00D2612C" w:rsidRDefault="00D2612C" w:rsidP="00352886">
            <w:pPr>
              <w:suppressAutoHyphens/>
              <w:rPr>
                <w:rFonts w:ascii="Times New Roman" w:eastAsia="Times New Roman" w:hAnsi="Times New Roman" w:cs="Times New Roman"/>
                <w:b/>
                <w:sz w:val="24"/>
                <w:szCs w:val="24"/>
                <w:lang w:val="tr-TR" w:eastAsia="ar-SA"/>
              </w:rPr>
            </w:pPr>
          </w:p>
        </w:tc>
        <w:tc>
          <w:tcPr>
            <w:tcW w:w="563" w:type="dxa"/>
          </w:tcPr>
          <w:p w14:paraId="720F3BF4" w14:textId="5D5420CB" w:rsidR="00D2612C" w:rsidRDefault="00D2612C"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w:t>
            </w:r>
            <w:r w:rsidR="00E1408A">
              <w:rPr>
                <w:rFonts w:ascii="Times New Roman" w:eastAsia="Times New Roman" w:hAnsi="Times New Roman" w:cs="Times New Roman"/>
                <w:b/>
                <w:sz w:val="24"/>
                <w:szCs w:val="24"/>
                <w:lang w:val="tr-TR" w:eastAsia="ar-SA"/>
              </w:rPr>
              <w:t>2</w:t>
            </w:r>
            <w:r>
              <w:rPr>
                <w:rFonts w:ascii="Times New Roman" w:eastAsia="Times New Roman" w:hAnsi="Times New Roman" w:cs="Times New Roman"/>
                <w:b/>
                <w:sz w:val="24"/>
                <w:szCs w:val="24"/>
                <w:lang w:val="tr-TR" w:eastAsia="ar-SA"/>
              </w:rPr>
              <w:t>.</w:t>
            </w:r>
          </w:p>
        </w:tc>
        <w:tc>
          <w:tcPr>
            <w:tcW w:w="6415" w:type="dxa"/>
          </w:tcPr>
          <w:p w14:paraId="4D7BEE89" w14:textId="4D6519F9" w:rsidR="00D2612C" w:rsidRPr="00D2612C" w:rsidRDefault="00D2612C" w:rsidP="00D2612C">
            <w:pPr>
              <w:suppressAutoHyphens/>
              <w:jc w:val="both"/>
              <w:rPr>
                <w:rFonts w:ascii="Times New Roman" w:eastAsia="Times New Roman" w:hAnsi="Times New Roman" w:cs="Times New Roman"/>
                <w:bCs/>
                <w:sz w:val="24"/>
                <w:szCs w:val="24"/>
                <w:lang w:val="tr-TR" w:eastAsia="ar-SA"/>
              </w:rPr>
            </w:pPr>
            <w:r w:rsidRPr="00D2612C">
              <w:rPr>
                <w:rFonts w:ascii="Times New Roman" w:eastAsia="Times New Roman" w:hAnsi="Times New Roman" w:cs="Times New Roman"/>
                <w:bCs/>
                <w:sz w:val="24"/>
                <w:szCs w:val="24"/>
                <w:lang w:val="tr-TR" w:eastAsia="ar-SA"/>
              </w:rPr>
              <w:t xml:space="preserve">Tez önerisi kabul edilen öğrenci için tez izleme komitesi, tercihen </w:t>
            </w:r>
            <w:r>
              <w:rPr>
                <w:rFonts w:ascii="Times New Roman" w:eastAsia="Times New Roman" w:hAnsi="Times New Roman" w:cs="Times New Roman"/>
                <w:bCs/>
                <w:sz w:val="24"/>
                <w:szCs w:val="24"/>
                <w:lang w:val="tr-TR" w:eastAsia="ar-SA"/>
              </w:rPr>
              <w:t xml:space="preserve">her Akademik yılda Güz ve Bahar dönemlerinin </w:t>
            </w:r>
            <w:r w:rsidRPr="00D2612C">
              <w:rPr>
                <w:rFonts w:ascii="Times New Roman" w:eastAsia="Times New Roman" w:hAnsi="Times New Roman" w:cs="Times New Roman"/>
                <w:bCs/>
                <w:sz w:val="24"/>
                <w:szCs w:val="24"/>
                <w:lang w:val="tr-TR" w:eastAsia="ar-SA"/>
              </w:rPr>
              <w:t>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o ana kadar yapılan tez çalışması, komite tarafından başarılı veya başarısız olarak belirlenir. Komite tarafından üst üste iki kez veya aralıklı olarak üç kez başarısız bulunan öğrencinin</w:t>
            </w:r>
            <w:r>
              <w:rPr>
                <w:rFonts w:ascii="Times New Roman" w:eastAsia="Times New Roman" w:hAnsi="Times New Roman" w:cs="Times New Roman"/>
                <w:bCs/>
                <w:sz w:val="24"/>
                <w:szCs w:val="24"/>
                <w:lang w:val="tr-TR" w:eastAsia="ar-SA"/>
              </w:rPr>
              <w:t xml:space="preserve"> </w:t>
            </w:r>
            <w:r w:rsidR="00AA3342">
              <w:rPr>
                <w:rFonts w:ascii="Times New Roman" w:eastAsia="Times New Roman" w:hAnsi="Times New Roman" w:cs="Times New Roman"/>
                <w:bCs/>
                <w:sz w:val="24"/>
                <w:szCs w:val="24"/>
                <w:lang w:val="tr-TR" w:eastAsia="ar-SA"/>
              </w:rPr>
              <w:t>ALCU</w:t>
            </w:r>
            <w:r>
              <w:rPr>
                <w:rFonts w:ascii="Times New Roman" w:eastAsia="Times New Roman" w:hAnsi="Times New Roman" w:cs="Times New Roman"/>
                <w:bCs/>
                <w:sz w:val="24"/>
                <w:szCs w:val="24"/>
                <w:lang w:val="tr-TR" w:eastAsia="ar-SA"/>
              </w:rPr>
              <w:t xml:space="preserve"> ile</w:t>
            </w:r>
            <w:r w:rsidRPr="00D2612C">
              <w:rPr>
                <w:rFonts w:ascii="Times New Roman" w:eastAsia="Times New Roman" w:hAnsi="Times New Roman" w:cs="Times New Roman"/>
                <w:bCs/>
                <w:sz w:val="24"/>
                <w:szCs w:val="24"/>
                <w:lang w:val="tr-TR" w:eastAsia="ar-SA"/>
              </w:rPr>
              <w:t xml:space="preserve"> ilişiği kesilir.</w:t>
            </w:r>
          </w:p>
        </w:tc>
      </w:tr>
      <w:tr w:rsidR="00D2612C" w14:paraId="480530C5" w14:textId="77777777" w:rsidTr="009C4692">
        <w:tc>
          <w:tcPr>
            <w:tcW w:w="2084" w:type="dxa"/>
          </w:tcPr>
          <w:p w14:paraId="3BC4DCC8" w14:textId="77777777" w:rsidR="00D2612C" w:rsidRDefault="00D2612C" w:rsidP="00352886">
            <w:pPr>
              <w:suppressAutoHyphens/>
              <w:rPr>
                <w:rFonts w:ascii="Times New Roman" w:eastAsia="Times New Roman" w:hAnsi="Times New Roman" w:cs="Times New Roman"/>
                <w:b/>
                <w:sz w:val="24"/>
                <w:szCs w:val="24"/>
                <w:lang w:val="tr-TR" w:eastAsia="ar-SA"/>
              </w:rPr>
            </w:pPr>
          </w:p>
        </w:tc>
        <w:tc>
          <w:tcPr>
            <w:tcW w:w="563" w:type="dxa"/>
          </w:tcPr>
          <w:p w14:paraId="0A56AE9D" w14:textId="291F9928" w:rsidR="00D2612C" w:rsidRDefault="00D2612C"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w:t>
            </w:r>
            <w:r w:rsidR="00E1408A">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415" w:type="dxa"/>
          </w:tcPr>
          <w:p w14:paraId="3A757B3A" w14:textId="0A2CC119" w:rsidR="00D2612C" w:rsidRPr="00D2612C" w:rsidRDefault="00D2612C" w:rsidP="00D2612C">
            <w:pPr>
              <w:suppressAutoHyphens/>
              <w:jc w:val="both"/>
              <w:rPr>
                <w:rFonts w:ascii="Times New Roman" w:eastAsia="Times New Roman" w:hAnsi="Times New Roman" w:cs="Times New Roman"/>
                <w:bCs/>
                <w:sz w:val="24"/>
                <w:szCs w:val="24"/>
                <w:lang w:val="tr-TR" w:eastAsia="ar-SA"/>
              </w:rPr>
            </w:pPr>
            <w:r w:rsidRPr="00D2612C">
              <w:rPr>
                <w:rFonts w:ascii="Times New Roman" w:eastAsia="Times New Roman" w:hAnsi="Times New Roman" w:cs="Times New Roman"/>
                <w:bCs/>
                <w:sz w:val="24"/>
                <w:szCs w:val="24"/>
                <w:lang w:val="tr-TR" w:eastAsia="ar-SA"/>
              </w:rPr>
              <w:t>Tez önerisi savunmasına geçerli bir mazereti olmaksızın belirtilen sürede girmeyen öğrenci başarısız sayılarak tez önerisi reddedilir.</w:t>
            </w:r>
          </w:p>
        </w:tc>
      </w:tr>
      <w:tr w:rsidR="00DD15C9" w14:paraId="091D5E2C" w14:textId="77777777" w:rsidTr="009C4692">
        <w:tc>
          <w:tcPr>
            <w:tcW w:w="2084" w:type="dxa"/>
          </w:tcPr>
          <w:p w14:paraId="2439DC91" w14:textId="06678D15" w:rsidR="00DD15C9" w:rsidRDefault="00DD15C9"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Doktora Tezinin Sonuçlandırılması</w:t>
            </w:r>
          </w:p>
        </w:tc>
        <w:tc>
          <w:tcPr>
            <w:tcW w:w="563" w:type="dxa"/>
          </w:tcPr>
          <w:p w14:paraId="5ACF5A60" w14:textId="27F86EB8" w:rsidR="00DD15C9"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84.</w:t>
            </w:r>
          </w:p>
        </w:tc>
        <w:tc>
          <w:tcPr>
            <w:tcW w:w="6415" w:type="dxa"/>
          </w:tcPr>
          <w:p w14:paraId="5FCAFB73" w14:textId="489FFB0E" w:rsidR="00DD15C9" w:rsidRPr="00D2612C" w:rsidRDefault="00F80853" w:rsidP="00D2612C">
            <w:pPr>
              <w:suppressAutoHyphens/>
              <w:jc w:val="both"/>
              <w:rPr>
                <w:rFonts w:ascii="Times New Roman" w:eastAsia="Times New Roman" w:hAnsi="Times New Roman" w:cs="Times New Roman"/>
                <w:bCs/>
                <w:sz w:val="24"/>
                <w:szCs w:val="24"/>
                <w:lang w:val="tr-TR" w:eastAsia="ar-SA"/>
              </w:rPr>
            </w:pPr>
            <w:r w:rsidRPr="004021B0">
              <w:rPr>
                <w:rFonts w:ascii="Times New Roman" w:eastAsia="Times New Roman" w:hAnsi="Times New Roman" w:cs="Times New Roman"/>
                <w:bCs/>
                <w:sz w:val="24"/>
                <w:szCs w:val="24"/>
                <w:lang w:val="tr-TR" w:eastAsia="ar-SA"/>
              </w:rPr>
              <w:t>Doktora tezinin savunmasından önce ve düzeltme verilen tezlerde ise düzeltme ile birlikte öğrenci tezini tamamlayarak danışmanına sunar. Danışman tezin savunulabilir olduğuna ilişkin görüşü ile birlikte söz konusu teze ilişkin benzerlik raporunu da alarak tezi Enstitüye teslim eder. Benzerlik raporunda toplamda %20’nin ve her bir alıntıda%2’nin üzerinde benzerlik tespiti halinde ve/veya üretken yapay zekanın %</w:t>
            </w:r>
            <w:r>
              <w:rPr>
                <w:rFonts w:ascii="Times New Roman" w:eastAsia="Times New Roman" w:hAnsi="Times New Roman" w:cs="Times New Roman"/>
                <w:bCs/>
                <w:sz w:val="24"/>
                <w:szCs w:val="24"/>
                <w:lang w:val="tr-TR" w:eastAsia="ar-SA"/>
              </w:rPr>
              <w:t>1</w:t>
            </w:r>
            <w:r w:rsidRPr="004021B0">
              <w:rPr>
                <w:rFonts w:ascii="Times New Roman" w:eastAsia="Times New Roman" w:hAnsi="Times New Roman" w:cs="Times New Roman"/>
                <w:bCs/>
                <w:sz w:val="24"/>
                <w:szCs w:val="24"/>
                <w:lang w:val="tr-TR" w:eastAsia="ar-SA"/>
              </w:rPr>
              <w:t xml:space="preserve">0’nin üzerinde kullanıldığının tespiti halinde, nihai karar verilmek üzere Enstitü Müdürlüğüne gönderilir. Benzerlik ve üretken yapay zekâ kullanımı yüzdeliklerinin toplamı </w:t>
            </w:r>
            <w:r>
              <w:rPr>
                <w:rFonts w:ascii="Times New Roman" w:eastAsia="Times New Roman" w:hAnsi="Times New Roman" w:cs="Times New Roman"/>
                <w:bCs/>
                <w:sz w:val="24"/>
                <w:szCs w:val="24"/>
                <w:lang w:val="tr-TR" w:eastAsia="ar-SA"/>
              </w:rPr>
              <w:t xml:space="preserve">(referanslar hariç) </w:t>
            </w:r>
            <w:r w:rsidRPr="004021B0">
              <w:rPr>
                <w:rFonts w:ascii="Times New Roman" w:eastAsia="Times New Roman" w:hAnsi="Times New Roman" w:cs="Times New Roman"/>
                <w:bCs/>
                <w:sz w:val="24"/>
                <w:szCs w:val="24"/>
                <w:lang w:val="tr-TR" w:eastAsia="ar-SA"/>
              </w:rPr>
              <w:t>hiçbir durumda %</w:t>
            </w:r>
            <w:r>
              <w:rPr>
                <w:rFonts w:ascii="Times New Roman" w:eastAsia="Times New Roman" w:hAnsi="Times New Roman" w:cs="Times New Roman"/>
                <w:bCs/>
                <w:sz w:val="24"/>
                <w:szCs w:val="24"/>
                <w:lang w:val="tr-TR" w:eastAsia="ar-SA"/>
              </w:rPr>
              <w:t>2</w:t>
            </w:r>
            <w:r w:rsidRPr="004021B0">
              <w:rPr>
                <w:rFonts w:ascii="Times New Roman" w:eastAsia="Times New Roman" w:hAnsi="Times New Roman" w:cs="Times New Roman"/>
                <w:bCs/>
                <w:sz w:val="24"/>
                <w:szCs w:val="24"/>
                <w:lang w:val="tr-TR" w:eastAsia="ar-SA"/>
              </w:rPr>
              <w:t>0’u geçemez. Üretken yapay zekâ kullanımı %0 çıkmasına rağmen üretken yapay zekâ kullanıldığı yazılım tarafından raporlanırsa, nihai karar verilmek üzere Enstitü Müdürlüğüne gönderilir.</w:t>
            </w:r>
          </w:p>
        </w:tc>
      </w:tr>
      <w:tr w:rsidR="00F80853" w14:paraId="64B0BEB7" w14:textId="77777777" w:rsidTr="009C4692">
        <w:tc>
          <w:tcPr>
            <w:tcW w:w="2084" w:type="dxa"/>
          </w:tcPr>
          <w:p w14:paraId="0F32113B" w14:textId="77777777" w:rsidR="00F80853" w:rsidRDefault="00F80853" w:rsidP="00352886">
            <w:pPr>
              <w:suppressAutoHyphens/>
              <w:rPr>
                <w:rFonts w:ascii="Times New Roman" w:eastAsia="Times New Roman" w:hAnsi="Times New Roman" w:cs="Times New Roman"/>
                <w:b/>
                <w:sz w:val="24"/>
                <w:szCs w:val="24"/>
                <w:lang w:val="tr-TR" w:eastAsia="ar-SA"/>
              </w:rPr>
            </w:pPr>
          </w:p>
        </w:tc>
        <w:tc>
          <w:tcPr>
            <w:tcW w:w="563" w:type="dxa"/>
          </w:tcPr>
          <w:p w14:paraId="0ECBCFF7" w14:textId="1C9C38AE" w:rsidR="00F80853"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85.</w:t>
            </w:r>
          </w:p>
        </w:tc>
        <w:tc>
          <w:tcPr>
            <w:tcW w:w="6415" w:type="dxa"/>
          </w:tcPr>
          <w:p w14:paraId="3BF5EDCE" w14:textId="2053D3C5" w:rsidR="00F80853" w:rsidRPr="004021B0" w:rsidRDefault="00F80853" w:rsidP="00F80853">
            <w:pPr>
              <w:suppressAutoHyphens/>
              <w:jc w:val="both"/>
              <w:rPr>
                <w:rFonts w:ascii="Times New Roman" w:eastAsia="Times New Roman" w:hAnsi="Times New Roman" w:cs="Times New Roman"/>
                <w:bCs/>
                <w:sz w:val="24"/>
                <w:szCs w:val="24"/>
                <w:lang w:val="tr-TR" w:eastAsia="ar-SA"/>
              </w:rPr>
            </w:pPr>
            <w:r w:rsidRPr="004021B0">
              <w:rPr>
                <w:rFonts w:ascii="Times New Roman" w:eastAsia="Times New Roman" w:hAnsi="Times New Roman" w:cs="Times New Roman"/>
                <w:bCs/>
                <w:sz w:val="24"/>
                <w:szCs w:val="24"/>
                <w:lang w:val="tr-TR" w:eastAsia="ar-SA"/>
              </w:rPr>
              <w:t xml:space="preserve">Öğrencinin tezinin sonuçlanabilmesi için en az üç </w:t>
            </w:r>
            <w:r>
              <w:rPr>
                <w:rFonts w:ascii="Times New Roman" w:eastAsia="Times New Roman" w:hAnsi="Times New Roman" w:cs="Times New Roman"/>
                <w:bCs/>
                <w:sz w:val="24"/>
                <w:szCs w:val="24"/>
                <w:lang w:val="tr-TR" w:eastAsia="ar-SA"/>
              </w:rPr>
              <w:t xml:space="preserve">olumlu </w:t>
            </w:r>
            <w:r w:rsidRPr="004021B0">
              <w:rPr>
                <w:rFonts w:ascii="Times New Roman" w:eastAsia="Times New Roman" w:hAnsi="Times New Roman" w:cs="Times New Roman"/>
                <w:bCs/>
                <w:sz w:val="24"/>
                <w:szCs w:val="24"/>
                <w:lang w:val="tr-TR" w:eastAsia="ar-SA"/>
              </w:rPr>
              <w:t>tez izleme komitesi raporu sunulması gerekir.</w:t>
            </w:r>
          </w:p>
        </w:tc>
      </w:tr>
      <w:tr w:rsidR="00F80853" w14:paraId="0597564E" w14:textId="77777777" w:rsidTr="009C4692">
        <w:tc>
          <w:tcPr>
            <w:tcW w:w="2084" w:type="dxa"/>
          </w:tcPr>
          <w:p w14:paraId="431C297A" w14:textId="77777777" w:rsidR="00F80853" w:rsidRDefault="00F80853" w:rsidP="00352886">
            <w:pPr>
              <w:suppressAutoHyphens/>
              <w:rPr>
                <w:rFonts w:ascii="Times New Roman" w:eastAsia="Times New Roman" w:hAnsi="Times New Roman" w:cs="Times New Roman"/>
                <w:b/>
                <w:sz w:val="24"/>
                <w:szCs w:val="24"/>
                <w:lang w:val="tr-TR" w:eastAsia="ar-SA"/>
              </w:rPr>
            </w:pPr>
          </w:p>
        </w:tc>
        <w:tc>
          <w:tcPr>
            <w:tcW w:w="563" w:type="dxa"/>
          </w:tcPr>
          <w:p w14:paraId="2A7007AF" w14:textId="2DFE864F" w:rsidR="00F80853"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86.</w:t>
            </w:r>
          </w:p>
        </w:tc>
        <w:tc>
          <w:tcPr>
            <w:tcW w:w="6415" w:type="dxa"/>
          </w:tcPr>
          <w:p w14:paraId="26E3A0AA" w14:textId="18734C55" w:rsidR="00F80853" w:rsidRPr="004021B0" w:rsidRDefault="00F80853" w:rsidP="00F80853">
            <w:pPr>
              <w:suppressAutoHyphens/>
              <w:jc w:val="both"/>
              <w:rPr>
                <w:rFonts w:ascii="Times New Roman" w:eastAsia="Times New Roman" w:hAnsi="Times New Roman" w:cs="Times New Roman"/>
                <w:bCs/>
                <w:sz w:val="24"/>
                <w:szCs w:val="24"/>
                <w:lang w:val="tr-TR" w:eastAsia="ar-SA"/>
              </w:rPr>
            </w:pPr>
            <w:r w:rsidRPr="004021B0">
              <w:rPr>
                <w:rFonts w:ascii="Times New Roman" w:eastAsia="Times New Roman" w:hAnsi="Times New Roman" w:cs="Times New Roman"/>
                <w:bCs/>
                <w:sz w:val="24"/>
                <w:szCs w:val="24"/>
                <w:lang w:val="tr-TR" w:eastAsia="ar-SA"/>
              </w:rPr>
              <w:t>Tezini tamamlayıp Enstitüye teslim eden öğrencinin, doktora tez savunmasına girebilmesi için, doktora tezi ile ilgili alanda SCI-E (Science Citation Index Expanded), SSCI (Social Science Citation Index) veya AHCI (Arts and Humanities Citation Index) tarafından taranan bir dergide alanıyla ilgili tezden çıkan bir yayın yayınlamış olması şarttır. Yayın bekleme süresi doktora süresine dahil olmayıp en çok üç yıldır.</w:t>
            </w:r>
          </w:p>
        </w:tc>
      </w:tr>
      <w:tr w:rsidR="00F80853" w14:paraId="14B2606A" w14:textId="77777777" w:rsidTr="009C4692">
        <w:tc>
          <w:tcPr>
            <w:tcW w:w="2084" w:type="dxa"/>
          </w:tcPr>
          <w:p w14:paraId="3D2194B2" w14:textId="77777777" w:rsidR="00F80853" w:rsidRDefault="00F80853" w:rsidP="00352886">
            <w:pPr>
              <w:suppressAutoHyphens/>
              <w:rPr>
                <w:rFonts w:ascii="Times New Roman" w:eastAsia="Times New Roman" w:hAnsi="Times New Roman" w:cs="Times New Roman"/>
                <w:b/>
                <w:sz w:val="24"/>
                <w:szCs w:val="24"/>
                <w:lang w:val="tr-TR" w:eastAsia="ar-SA"/>
              </w:rPr>
            </w:pPr>
          </w:p>
        </w:tc>
        <w:tc>
          <w:tcPr>
            <w:tcW w:w="563" w:type="dxa"/>
          </w:tcPr>
          <w:p w14:paraId="4C52507F" w14:textId="78E492F1" w:rsidR="00F80853"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87.</w:t>
            </w:r>
          </w:p>
        </w:tc>
        <w:tc>
          <w:tcPr>
            <w:tcW w:w="6415" w:type="dxa"/>
          </w:tcPr>
          <w:p w14:paraId="0CE6FE31" w14:textId="32223E95" w:rsidR="00F80853" w:rsidRPr="004021B0" w:rsidRDefault="00F80853" w:rsidP="00F80853">
            <w:pPr>
              <w:suppressAutoHyphens/>
              <w:jc w:val="both"/>
              <w:rPr>
                <w:rFonts w:ascii="Times New Roman" w:eastAsia="Times New Roman" w:hAnsi="Times New Roman" w:cs="Times New Roman"/>
                <w:bCs/>
                <w:sz w:val="24"/>
                <w:szCs w:val="24"/>
                <w:lang w:val="tr-TR" w:eastAsia="ar-SA"/>
              </w:rPr>
            </w:pPr>
            <w:r w:rsidRPr="00F80853">
              <w:rPr>
                <w:rFonts w:ascii="Times New Roman" w:eastAsia="Times New Roman" w:hAnsi="Times New Roman" w:cs="Times New Roman"/>
                <w:bCs/>
                <w:sz w:val="24"/>
                <w:szCs w:val="24"/>
                <w:lang w:val="tr-TR" w:eastAsia="ar-SA"/>
              </w:rPr>
              <w:t>Doktora tez jürisi, danışman ve ilgili birim önerisi ve Enstitü Yönetim Kurulunun onayı ile atanır. Jüri, üçü tercihen öğrencinin tez izleme komitesinde yer alan öğretim üyeleri ve en az ikisi başka yükseköğretim kurumlarından olmak üzere danışman dahil beş öğretim üyesinden oluşur.</w:t>
            </w:r>
            <w:r>
              <w:rPr>
                <w:rFonts w:ascii="Times New Roman" w:eastAsia="Times New Roman" w:hAnsi="Times New Roman" w:cs="Times New Roman"/>
                <w:bCs/>
                <w:sz w:val="24"/>
                <w:szCs w:val="24"/>
                <w:lang w:val="tr-TR" w:eastAsia="ar-SA"/>
              </w:rPr>
              <w:t xml:space="preserve"> Öğrencinin varsa eş</w:t>
            </w:r>
            <w:r w:rsidRPr="00F80853">
              <w:rPr>
                <w:rFonts w:ascii="Times New Roman" w:eastAsia="Times New Roman" w:hAnsi="Times New Roman" w:cs="Times New Roman"/>
                <w:bCs/>
                <w:sz w:val="24"/>
                <w:szCs w:val="24"/>
                <w:lang w:val="tr-TR" w:eastAsia="ar-SA"/>
              </w:rPr>
              <w:t xml:space="preserve"> danışmanı oy hakkı olmaksızın jüride yer alabilir.</w:t>
            </w:r>
          </w:p>
        </w:tc>
      </w:tr>
      <w:tr w:rsidR="00F80853" w14:paraId="6516404F" w14:textId="77777777" w:rsidTr="009C4692">
        <w:tc>
          <w:tcPr>
            <w:tcW w:w="2084" w:type="dxa"/>
          </w:tcPr>
          <w:p w14:paraId="4D2DA450" w14:textId="77777777" w:rsidR="00F80853" w:rsidRDefault="00F80853" w:rsidP="00352886">
            <w:pPr>
              <w:suppressAutoHyphens/>
              <w:rPr>
                <w:rFonts w:ascii="Times New Roman" w:eastAsia="Times New Roman" w:hAnsi="Times New Roman" w:cs="Times New Roman"/>
                <w:b/>
                <w:sz w:val="24"/>
                <w:szCs w:val="24"/>
                <w:lang w:val="tr-TR" w:eastAsia="ar-SA"/>
              </w:rPr>
            </w:pPr>
          </w:p>
        </w:tc>
        <w:tc>
          <w:tcPr>
            <w:tcW w:w="563" w:type="dxa"/>
          </w:tcPr>
          <w:p w14:paraId="6B0573D1" w14:textId="58351344" w:rsidR="00F80853"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88.</w:t>
            </w:r>
          </w:p>
        </w:tc>
        <w:tc>
          <w:tcPr>
            <w:tcW w:w="6415" w:type="dxa"/>
          </w:tcPr>
          <w:p w14:paraId="4B390233" w14:textId="3A1A52E1" w:rsidR="00F80853" w:rsidRPr="00F80853" w:rsidRDefault="00F80853" w:rsidP="00F80853">
            <w:pPr>
              <w:suppressAutoHyphens/>
              <w:jc w:val="both"/>
              <w:rPr>
                <w:rFonts w:ascii="Times New Roman" w:eastAsia="Times New Roman" w:hAnsi="Times New Roman" w:cs="Times New Roman"/>
                <w:bCs/>
                <w:sz w:val="24"/>
                <w:szCs w:val="24"/>
                <w:lang w:val="tr-TR" w:eastAsia="ar-SA"/>
              </w:rPr>
            </w:pPr>
            <w:r w:rsidRPr="00F80853">
              <w:rPr>
                <w:rFonts w:ascii="Times New Roman" w:eastAsia="Times New Roman" w:hAnsi="Times New Roman" w:cs="Times New Roman"/>
                <w:bCs/>
                <w:sz w:val="24"/>
                <w:szCs w:val="24"/>
                <w:lang w:val="tr-TR" w:eastAsia="ar-SA"/>
              </w:rPr>
              <w:t>Jüri üyeleri, söz konusu tezin kendilerine teslim edildiği tarihten itibaren en geç bir ay içinde toplanarak öğrenciyi tez savunmasına alır.</w:t>
            </w:r>
            <w:r>
              <w:rPr>
                <w:rFonts w:ascii="Times New Roman" w:eastAsia="Times New Roman" w:hAnsi="Times New Roman" w:cs="Times New Roman"/>
                <w:bCs/>
                <w:sz w:val="24"/>
                <w:szCs w:val="24"/>
                <w:lang w:val="tr-TR" w:eastAsia="ar-SA"/>
              </w:rPr>
              <w:t xml:space="preserve"> </w:t>
            </w:r>
            <w:r w:rsidRPr="00F80853">
              <w:rPr>
                <w:rFonts w:ascii="Times New Roman" w:eastAsia="Times New Roman" w:hAnsi="Times New Roman" w:cs="Times New Roman"/>
                <w:bCs/>
                <w:sz w:val="24"/>
                <w:szCs w:val="24"/>
                <w:lang w:val="tr-TR" w:eastAsia="ar-SA"/>
              </w:rPr>
              <w:t xml:space="preserve">Öğrenci, tez çalışmasını sunduktan sonra jüri öğrenciye sorularını yöneltir. Sorular tamamlandıktan sonra öğrenci </w:t>
            </w:r>
            <w:r>
              <w:rPr>
                <w:rFonts w:ascii="Times New Roman" w:eastAsia="Times New Roman" w:hAnsi="Times New Roman" w:cs="Times New Roman"/>
                <w:bCs/>
                <w:sz w:val="24"/>
                <w:szCs w:val="24"/>
                <w:lang w:val="tr-TR" w:eastAsia="ar-SA"/>
              </w:rPr>
              <w:t xml:space="preserve">salon </w:t>
            </w:r>
            <w:r w:rsidRPr="00F80853">
              <w:rPr>
                <w:rFonts w:ascii="Times New Roman" w:eastAsia="Times New Roman" w:hAnsi="Times New Roman" w:cs="Times New Roman"/>
                <w:bCs/>
                <w:sz w:val="24"/>
                <w:szCs w:val="24"/>
                <w:lang w:val="tr-TR" w:eastAsia="ar-SA"/>
              </w:rPr>
              <w:t>dış</w:t>
            </w:r>
            <w:r>
              <w:rPr>
                <w:rFonts w:ascii="Times New Roman" w:eastAsia="Times New Roman" w:hAnsi="Times New Roman" w:cs="Times New Roman"/>
                <w:bCs/>
                <w:sz w:val="24"/>
                <w:szCs w:val="24"/>
                <w:lang w:val="tr-TR" w:eastAsia="ar-SA"/>
              </w:rPr>
              <w:t>ına</w:t>
            </w:r>
            <w:r w:rsidRPr="00F80853">
              <w:rPr>
                <w:rFonts w:ascii="Times New Roman" w:eastAsia="Times New Roman" w:hAnsi="Times New Roman" w:cs="Times New Roman"/>
                <w:bCs/>
                <w:sz w:val="24"/>
                <w:szCs w:val="24"/>
                <w:lang w:val="tr-TR" w:eastAsia="ar-SA"/>
              </w:rPr>
              <w:t xml:space="preserve"> alınır ve jüri öğrencinin tez ile ilgili başarısı hakkındaki kararını belirler. Öğrencinin tekrar salona davet edilip jürinin kararını kendisine tebliğ etmesiyle tez savunması sonra ermiş olur.</w:t>
            </w:r>
          </w:p>
        </w:tc>
      </w:tr>
      <w:tr w:rsidR="00F80853" w14:paraId="053B4E60" w14:textId="77777777" w:rsidTr="009C4692">
        <w:tc>
          <w:tcPr>
            <w:tcW w:w="2084" w:type="dxa"/>
          </w:tcPr>
          <w:p w14:paraId="54849C83" w14:textId="77777777" w:rsidR="00F80853" w:rsidRDefault="00F80853" w:rsidP="00352886">
            <w:pPr>
              <w:suppressAutoHyphens/>
              <w:rPr>
                <w:rFonts w:ascii="Times New Roman" w:eastAsia="Times New Roman" w:hAnsi="Times New Roman" w:cs="Times New Roman"/>
                <w:b/>
                <w:sz w:val="24"/>
                <w:szCs w:val="24"/>
                <w:lang w:val="tr-TR" w:eastAsia="ar-SA"/>
              </w:rPr>
            </w:pPr>
          </w:p>
        </w:tc>
        <w:tc>
          <w:tcPr>
            <w:tcW w:w="563" w:type="dxa"/>
          </w:tcPr>
          <w:p w14:paraId="7E7537D6" w14:textId="425E7867" w:rsidR="00F80853" w:rsidRDefault="00F80853"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89.</w:t>
            </w:r>
          </w:p>
        </w:tc>
        <w:tc>
          <w:tcPr>
            <w:tcW w:w="6415" w:type="dxa"/>
          </w:tcPr>
          <w:p w14:paraId="71EBFC4F" w14:textId="4548B4CE" w:rsidR="00F80853" w:rsidRPr="00F80853" w:rsidRDefault="00F80853" w:rsidP="00F80853">
            <w:pPr>
              <w:suppressAutoHyphens/>
              <w:jc w:val="both"/>
              <w:rPr>
                <w:rFonts w:ascii="Times New Roman" w:eastAsia="Times New Roman" w:hAnsi="Times New Roman" w:cs="Times New Roman"/>
                <w:bCs/>
                <w:sz w:val="24"/>
                <w:szCs w:val="24"/>
                <w:lang w:val="tr-TR" w:eastAsia="ar-SA"/>
              </w:rPr>
            </w:pPr>
            <w:r w:rsidRPr="00F80853">
              <w:rPr>
                <w:rFonts w:ascii="Times New Roman" w:eastAsia="Times New Roman" w:hAnsi="Times New Roman" w:cs="Times New Roman"/>
                <w:bCs/>
                <w:sz w:val="24"/>
                <w:szCs w:val="24"/>
                <w:lang w:val="tr-TR" w:eastAsia="ar-SA"/>
              </w:rPr>
              <w:t xml:space="preserve">Jüri, tez hakkında </w:t>
            </w:r>
            <w:r w:rsidRPr="009C4692">
              <w:rPr>
                <w:rFonts w:ascii="Times New Roman" w:eastAsia="Times New Roman" w:hAnsi="Times New Roman" w:cs="Times New Roman"/>
                <w:bCs/>
                <w:sz w:val="24"/>
                <w:szCs w:val="24"/>
                <w:lang w:val="tr-TR" w:eastAsia="ar-SA"/>
              </w:rPr>
              <w:t>salt çoğunlukla kabul, ret, tez savunmasının tekrarı veya düzeltme kararı verir.</w:t>
            </w:r>
            <w:r w:rsidRPr="00F80853">
              <w:rPr>
                <w:rFonts w:ascii="Times New Roman" w:eastAsia="Times New Roman" w:hAnsi="Times New Roman" w:cs="Times New Roman"/>
                <w:bCs/>
                <w:sz w:val="24"/>
                <w:szCs w:val="24"/>
                <w:lang w:val="tr-TR" w:eastAsia="ar-SA"/>
              </w:rPr>
              <w:t xml:space="preserve"> Tezi kabul edilen öğrenciler başarılı olarak değerlendirilir. Bu karar, ilgili birim tarafından tez savunmasını izleyen üç gün içinde Enstitüye tutanakla bildirilir. Tezi başarısız bulunarak reddedilen öğrencinin ilişiği kesilir. Tez savunmasının tekrarı kararı verilen öğrenci gerekli düzeltmeleri yaparak bir sonraki dönem içerisinde tezini yeniden savunur. Bu savunmada da başarısız bulunan öğrencinin ilişiği kesilir. Tezi hakkında düzeltme kararı verilen öğrenci, gerekli düzeltmeleri yaparak tezini en geç bir ay içinde jüri üyelerine teslim eder. </w:t>
            </w:r>
            <w:r w:rsidRPr="00F80853">
              <w:rPr>
                <w:rFonts w:ascii="Times New Roman" w:eastAsia="Times New Roman" w:hAnsi="Times New Roman" w:cs="Times New Roman"/>
                <w:bCs/>
                <w:sz w:val="24"/>
                <w:szCs w:val="24"/>
                <w:lang w:val="tr-TR" w:eastAsia="ar-SA"/>
              </w:rPr>
              <w:lastRenderedPageBreak/>
              <w:t>Düzeltme yapılan tezler için tekrar intihal yazılım programı raporu alınır. Tezde başarılı olamayan öğrencilere talepleri halinde tezsiz yüksek lisans diploması verilir.</w:t>
            </w:r>
          </w:p>
        </w:tc>
      </w:tr>
      <w:tr w:rsidR="00B85226" w14:paraId="057D90B2" w14:textId="77777777" w:rsidTr="009C4692">
        <w:tc>
          <w:tcPr>
            <w:tcW w:w="2084" w:type="dxa"/>
          </w:tcPr>
          <w:p w14:paraId="5956F7B2" w14:textId="03CF92D5" w:rsidR="00B85226" w:rsidRDefault="00B85226"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lastRenderedPageBreak/>
              <w:t>Mezuniyet ve Doktora Diploması</w:t>
            </w:r>
          </w:p>
        </w:tc>
        <w:tc>
          <w:tcPr>
            <w:tcW w:w="563" w:type="dxa"/>
          </w:tcPr>
          <w:p w14:paraId="786951AF" w14:textId="4A33FCFA" w:rsidR="00B85226" w:rsidRDefault="002D461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90.</w:t>
            </w:r>
          </w:p>
        </w:tc>
        <w:tc>
          <w:tcPr>
            <w:tcW w:w="6415" w:type="dxa"/>
          </w:tcPr>
          <w:p w14:paraId="7B6FA799" w14:textId="0C5F1341" w:rsidR="00B85226" w:rsidRPr="00F80853" w:rsidRDefault="00B85226" w:rsidP="00F80853">
            <w:pPr>
              <w:suppressAutoHyphens/>
              <w:jc w:val="both"/>
              <w:rPr>
                <w:rFonts w:ascii="Times New Roman" w:eastAsia="Times New Roman" w:hAnsi="Times New Roman" w:cs="Times New Roman"/>
                <w:bCs/>
                <w:sz w:val="24"/>
                <w:szCs w:val="24"/>
                <w:lang w:val="tr-TR" w:eastAsia="ar-SA"/>
              </w:rPr>
            </w:pPr>
            <w:r w:rsidRPr="00B85226">
              <w:rPr>
                <w:rFonts w:ascii="Times New Roman" w:eastAsia="Times New Roman" w:hAnsi="Times New Roman" w:cs="Times New Roman"/>
                <w:bCs/>
                <w:sz w:val="24"/>
                <w:szCs w:val="24"/>
                <w:lang w:val="tr-TR" w:eastAsia="ar-SA"/>
              </w:rPr>
              <w:t>Tez çalışmasını tamamlayan öğrenci, tezini danışmanına teslim eder. Danışman, tezin</w:t>
            </w:r>
            <w:r>
              <w:t xml:space="preserve"> </w:t>
            </w:r>
            <w:r w:rsidRPr="00B85226">
              <w:rPr>
                <w:rFonts w:ascii="Times New Roman" w:eastAsia="Times New Roman" w:hAnsi="Times New Roman" w:cs="Times New Roman"/>
                <w:bCs/>
                <w:sz w:val="24"/>
                <w:szCs w:val="24"/>
                <w:lang w:val="tr-TR" w:eastAsia="ar-SA"/>
              </w:rPr>
              <w:t>yazım kurallarına uygunluğu yönünden yazılı olarak belirttiği görüşü ile tezi ilgili birim</w:t>
            </w:r>
            <w:r>
              <w:t xml:space="preserve"> </w:t>
            </w:r>
            <w:r w:rsidRPr="00B85226">
              <w:rPr>
                <w:rFonts w:ascii="Times New Roman" w:eastAsia="Times New Roman" w:hAnsi="Times New Roman" w:cs="Times New Roman"/>
                <w:bCs/>
                <w:sz w:val="24"/>
                <w:szCs w:val="24"/>
                <w:lang w:val="tr-TR" w:eastAsia="ar-SA"/>
              </w:rPr>
              <w:t>başkanlığı aracılığıyla Enstitüye gönderir. Enstitü onayından sonra, tez savunmasında</w:t>
            </w:r>
            <w:r>
              <w:t xml:space="preserve"> </w:t>
            </w:r>
            <w:r w:rsidRPr="00B85226">
              <w:rPr>
                <w:rFonts w:ascii="Times New Roman" w:eastAsia="Times New Roman" w:hAnsi="Times New Roman" w:cs="Times New Roman"/>
                <w:bCs/>
                <w:sz w:val="24"/>
                <w:szCs w:val="24"/>
                <w:lang w:val="tr-TR" w:eastAsia="ar-SA"/>
              </w:rPr>
              <w:t>başarılı olmak ve Senato tarafından belirlenen mezuniyet için gerekli diğer koşulları da</w:t>
            </w:r>
            <w:r>
              <w:t xml:space="preserve"> </w:t>
            </w:r>
            <w:r w:rsidRPr="00B85226">
              <w:rPr>
                <w:rFonts w:ascii="Times New Roman" w:eastAsia="Times New Roman" w:hAnsi="Times New Roman" w:cs="Times New Roman"/>
                <w:bCs/>
                <w:sz w:val="24"/>
                <w:szCs w:val="24"/>
                <w:lang w:val="tr-TR" w:eastAsia="ar-SA"/>
              </w:rPr>
              <w:t xml:space="preserve">sağlamak kaydıyla, doktora tezi şekil yönünden uygun bulunan ve tezinin ciltlenmiş </w:t>
            </w:r>
            <w:r w:rsidRPr="00B96E60">
              <w:rPr>
                <w:rFonts w:ascii="Times New Roman" w:eastAsia="Times New Roman" w:hAnsi="Times New Roman" w:cs="Times New Roman"/>
                <w:bCs/>
                <w:sz w:val="24"/>
                <w:szCs w:val="24"/>
                <w:lang w:val="tr-TR" w:eastAsia="ar-SA"/>
              </w:rPr>
              <w:t>en</w:t>
            </w:r>
            <w:r w:rsidRPr="00B96E60">
              <w:t xml:space="preserve"> </w:t>
            </w:r>
            <w:r w:rsidR="002D4614" w:rsidRPr="00B96E60">
              <w:rPr>
                <w:rFonts w:ascii="Times New Roman" w:hAnsi="Times New Roman" w:cs="Times New Roman"/>
                <w:sz w:val="24"/>
                <w:szCs w:val="24"/>
              </w:rPr>
              <w:t xml:space="preserve">az </w:t>
            </w:r>
            <w:r w:rsidRPr="00B96E60">
              <w:rPr>
                <w:rFonts w:ascii="Times New Roman" w:eastAsia="Times New Roman" w:hAnsi="Times New Roman" w:cs="Times New Roman"/>
                <w:bCs/>
                <w:sz w:val="24"/>
                <w:szCs w:val="24"/>
                <w:lang w:val="tr-TR" w:eastAsia="ar-SA"/>
              </w:rPr>
              <w:t>üç kopyası</w:t>
            </w:r>
            <w:r w:rsidR="00B96E60">
              <w:rPr>
                <w:rFonts w:ascii="Times New Roman" w:eastAsia="Times New Roman" w:hAnsi="Times New Roman" w:cs="Times New Roman"/>
                <w:bCs/>
                <w:sz w:val="24"/>
                <w:szCs w:val="24"/>
                <w:lang w:val="tr-TR" w:eastAsia="ar-SA"/>
              </w:rPr>
              <w:t xml:space="preserve"> ile </w:t>
            </w:r>
            <w:r w:rsidR="00E1408A">
              <w:rPr>
                <w:rFonts w:ascii="Times New Roman" w:eastAsia="Times New Roman" w:hAnsi="Times New Roman" w:cs="Times New Roman"/>
                <w:bCs/>
                <w:sz w:val="24"/>
                <w:szCs w:val="24"/>
                <w:lang w:val="tr-TR" w:eastAsia="ar-SA"/>
              </w:rPr>
              <w:t>bir</w:t>
            </w:r>
            <w:r w:rsidR="00B96E60">
              <w:rPr>
                <w:rFonts w:ascii="Times New Roman" w:eastAsia="Times New Roman" w:hAnsi="Times New Roman" w:cs="Times New Roman"/>
                <w:bCs/>
                <w:sz w:val="24"/>
                <w:szCs w:val="24"/>
                <w:lang w:val="tr-TR" w:eastAsia="ar-SA"/>
              </w:rPr>
              <w:t xml:space="preserve"> dijital kopyasını</w:t>
            </w:r>
            <w:r w:rsidRPr="00B85226">
              <w:rPr>
                <w:rFonts w:ascii="Times New Roman" w:eastAsia="Times New Roman" w:hAnsi="Times New Roman" w:cs="Times New Roman"/>
                <w:bCs/>
                <w:sz w:val="24"/>
                <w:szCs w:val="24"/>
                <w:lang w:val="tr-TR" w:eastAsia="ar-SA"/>
              </w:rPr>
              <w:t xml:space="preserve"> tez savunmasına giriş tarihinden itibaren </w:t>
            </w:r>
            <w:r w:rsidR="00B96E60" w:rsidRPr="00B96E60">
              <w:rPr>
                <w:rFonts w:ascii="Times New Roman" w:eastAsia="Times New Roman" w:hAnsi="Times New Roman" w:cs="Times New Roman"/>
                <w:bCs/>
                <w:sz w:val="24"/>
                <w:szCs w:val="24"/>
                <w:lang w:val="tr-TR" w:eastAsia="ar-SA"/>
              </w:rPr>
              <w:t>iki</w:t>
            </w:r>
            <w:r w:rsidRPr="00B96E60">
              <w:rPr>
                <w:rFonts w:ascii="Times New Roman" w:eastAsia="Times New Roman" w:hAnsi="Times New Roman" w:cs="Times New Roman"/>
                <w:bCs/>
                <w:sz w:val="24"/>
                <w:szCs w:val="24"/>
                <w:lang w:val="tr-TR" w:eastAsia="ar-SA"/>
              </w:rPr>
              <w:t xml:space="preserve"> ay içinde Enstitüye teslim</w:t>
            </w:r>
            <w:r w:rsidR="002D4614" w:rsidRPr="00B96E60">
              <w:t xml:space="preserve"> </w:t>
            </w:r>
            <w:r w:rsidR="002D4614" w:rsidRPr="00B96E60">
              <w:rPr>
                <w:rFonts w:ascii="Times New Roman" w:eastAsia="Times New Roman" w:hAnsi="Times New Roman" w:cs="Times New Roman"/>
                <w:bCs/>
                <w:sz w:val="24"/>
                <w:szCs w:val="24"/>
                <w:lang w:val="tr-TR" w:eastAsia="ar-SA"/>
              </w:rPr>
              <w:t>eden öğrenci doktora diploması almaya hak kazanır. Enstitü, başvuru üzerine</w:t>
            </w:r>
            <w:r w:rsidR="002D4614" w:rsidRPr="00B96E60">
              <w:t xml:space="preserve"> </w:t>
            </w:r>
            <w:r w:rsidR="002D4614" w:rsidRPr="00B96E60">
              <w:rPr>
                <w:rFonts w:ascii="Times New Roman" w:eastAsia="Times New Roman" w:hAnsi="Times New Roman" w:cs="Times New Roman"/>
                <w:bCs/>
                <w:sz w:val="24"/>
                <w:szCs w:val="24"/>
                <w:lang w:val="tr-TR" w:eastAsia="ar-SA"/>
              </w:rPr>
              <w:t>teslim süresini en fazla iki ay daha uzatabilir. Bu koşulları yerine getirmeyen öğrenci</w:t>
            </w:r>
            <w:r w:rsidR="002D4614">
              <w:rPr>
                <w:rFonts w:ascii="Times New Roman" w:eastAsia="Times New Roman" w:hAnsi="Times New Roman" w:cs="Times New Roman"/>
                <w:bCs/>
                <w:sz w:val="24"/>
                <w:szCs w:val="24"/>
                <w:lang w:val="tr-TR" w:eastAsia="ar-SA"/>
              </w:rPr>
              <w:t xml:space="preserve"> </w:t>
            </w:r>
            <w:r w:rsidR="002D4614" w:rsidRPr="002D4614">
              <w:rPr>
                <w:rFonts w:ascii="Times New Roman" w:eastAsia="Times New Roman" w:hAnsi="Times New Roman" w:cs="Times New Roman"/>
                <w:bCs/>
                <w:sz w:val="24"/>
                <w:szCs w:val="24"/>
                <w:lang w:val="tr-TR" w:eastAsia="ar-SA"/>
              </w:rPr>
              <w:t>koşulları yerine getirinceye kadar diplomasını alamaz, öğrencilik haklarından</w:t>
            </w:r>
            <w:r w:rsidR="002D4614">
              <w:t xml:space="preserve"> </w:t>
            </w:r>
            <w:r w:rsidR="002D4614">
              <w:rPr>
                <w:rFonts w:ascii="Times New Roman" w:hAnsi="Times New Roman" w:cs="Times New Roman"/>
                <w:sz w:val="24"/>
                <w:szCs w:val="24"/>
              </w:rPr>
              <w:t>y</w:t>
            </w:r>
            <w:r w:rsidR="002D4614" w:rsidRPr="002D4614">
              <w:rPr>
                <w:rFonts w:ascii="Times New Roman" w:eastAsia="Times New Roman" w:hAnsi="Times New Roman" w:cs="Times New Roman"/>
                <w:bCs/>
                <w:sz w:val="24"/>
                <w:szCs w:val="24"/>
                <w:lang w:val="tr-TR" w:eastAsia="ar-SA"/>
              </w:rPr>
              <w:t xml:space="preserve">ararlanamaz ve azami süresinin dolması halinde </w:t>
            </w:r>
            <w:r w:rsidR="00B96E60">
              <w:rPr>
                <w:rFonts w:ascii="Times New Roman" w:eastAsia="Times New Roman" w:hAnsi="Times New Roman" w:cs="Times New Roman"/>
                <w:bCs/>
                <w:sz w:val="24"/>
                <w:szCs w:val="24"/>
                <w:lang w:val="tr-TR" w:eastAsia="ar-SA"/>
              </w:rPr>
              <w:t xml:space="preserve">üniversite ile </w:t>
            </w:r>
            <w:r w:rsidR="002D4614" w:rsidRPr="002D4614">
              <w:rPr>
                <w:rFonts w:ascii="Times New Roman" w:eastAsia="Times New Roman" w:hAnsi="Times New Roman" w:cs="Times New Roman"/>
                <w:bCs/>
                <w:sz w:val="24"/>
                <w:szCs w:val="24"/>
                <w:lang w:val="tr-TR" w:eastAsia="ar-SA"/>
              </w:rPr>
              <w:t>ilişkisi kesilir.</w:t>
            </w:r>
          </w:p>
        </w:tc>
      </w:tr>
      <w:tr w:rsidR="002D4614" w14:paraId="4A8068D1" w14:textId="77777777" w:rsidTr="009C4692">
        <w:tc>
          <w:tcPr>
            <w:tcW w:w="2084" w:type="dxa"/>
          </w:tcPr>
          <w:p w14:paraId="13F5EFFB" w14:textId="77777777" w:rsidR="002D4614" w:rsidRDefault="002D4614" w:rsidP="00352886">
            <w:pPr>
              <w:suppressAutoHyphens/>
              <w:rPr>
                <w:rFonts w:ascii="Times New Roman" w:eastAsia="Times New Roman" w:hAnsi="Times New Roman" w:cs="Times New Roman"/>
                <w:b/>
                <w:sz w:val="24"/>
                <w:szCs w:val="24"/>
                <w:lang w:val="tr-TR" w:eastAsia="ar-SA"/>
              </w:rPr>
            </w:pPr>
          </w:p>
        </w:tc>
        <w:tc>
          <w:tcPr>
            <w:tcW w:w="563" w:type="dxa"/>
          </w:tcPr>
          <w:p w14:paraId="5D0429A7" w14:textId="42116D51" w:rsidR="002D4614" w:rsidRDefault="002D461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91.</w:t>
            </w:r>
          </w:p>
        </w:tc>
        <w:tc>
          <w:tcPr>
            <w:tcW w:w="6415" w:type="dxa"/>
          </w:tcPr>
          <w:p w14:paraId="03BED1B9" w14:textId="28BA5F87" w:rsidR="002D4614" w:rsidRPr="00B85226" w:rsidRDefault="002D4614" w:rsidP="002D4614">
            <w:pPr>
              <w:suppressAutoHyphens/>
              <w:jc w:val="both"/>
              <w:rPr>
                <w:rFonts w:ascii="Times New Roman" w:eastAsia="Times New Roman" w:hAnsi="Times New Roman" w:cs="Times New Roman"/>
                <w:bCs/>
                <w:sz w:val="24"/>
                <w:szCs w:val="24"/>
                <w:lang w:val="tr-TR" w:eastAsia="ar-SA"/>
              </w:rPr>
            </w:pPr>
            <w:r w:rsidRPr="002D4614">
              <w:rPr>
                <w:rFonts w:ascii="Times New Roman" w:eastAsia="Times New Roman" w:hAnsi="Times New Roman" w:cs="Times New Roman"/>
                <w:bCs/>
                <w:sz w:val="24"/>
                <w:szCs w:val="24"/>
                <w:lang w:val="tr-TR" w:eastAsia="ar-SA"/>
              </w:rPr>
              <w:t xml:space="preserve">Doktora diploması üzerinde programın YÖDAK/YÖK tarafından onaylanmış adı, Enstitü Müdürü ve Rektörün imzaları ile, üniversitenin </w:t>
            </w:r>
            <w:r w:rsidR="00B96E60" w:rsidRPr="00102B18">
              <w:rPr>
                <w:rFonts w:ascii="Times New Roman" w:eastAsia="Times New Roman" w:hAnsi="Times New Roman" w:cs="Times New Roman"/>
                <w:bCs/>
                <w:sz w:val="24"/>
                <w:szCs w:val="24"/>
                <w:lang w:eastAsia="ar-SA"/>
              </w:rPr>
              <w:t xml:space="preserve">mühür ve soğuk damgası </w:t>
            </w:r>
            <w:r w:rsidR="00B96E60" w:rsidRPr="00464462">
              <w:rPr>
                <w:rFonts w:ascii="Times New Roman" w:eastAsia="Times New Roman" w:hAnsi="Times New Roman" w:cs="Times New Roman"/>
                <w:bCs/>
                <w:sz w:val="24"/>
                <w:szCs w:val="24"/>
                <w:lang w:eastAsia="ar-SA"/>
              </w:rPr>
              <w:t xml:space="preserve">ile hologramlı badrolü bulunur. </w:t>
            </w:r>
            <w:r w:rsidRPr="002D4614">
              <w:rPr>
                <w:rFonts w:ascii="Times New Roman" w:eastAsia="Times New Roman" w:hAnsi="Times New Roman" w:cs="Times New Roman"/>
                <w:bCs/>
                <w:sz w:val="24"/>
                <w:szCs w:val="24"/>
                <w:lang w:val="tr-TR" w:eastAsia="ar-SA"/>
              </w:rPr>
              <w:t>Mezuniyet tarihi tez jürisi tarafından hazırlanan öğrencinin başarısının onayı ile ilgili karar tutanağının imzalı nüshasının Enstitüye teslim edildiği tarihtir.</w:t>
            </w:r>
          </w:p>
        </w:tc>
      </w:tr>
      <w:tr w:rsidR="002D4614" w14:paraId="45F2E76D" w14:textId="77777777" w:rsidTr="009C4692">
        <w:tc>
          <w:tcPr>
            <w:tcW w:w="2084" w:type="dxa"/>
          </w:tcPr>
          <w:p w14:paraId="1E782AA5" w14:textId="77777777" w:rsidR="002D4614" w:rsidRDefault="002D4614" w:rsidP="00352886">
            <w:pPr>
              <w:suppressAutoHyphens/>
              <w:rPr>
                <w:rFonts w:ascii="Times New Roman" w:eastAsia="Times New Roman" w:hAnsi="Times New Roman" w:cs="Times New Roman"/>
                <w:b/>
                <w:sz w:val="24"/>
                <w:szCs w:val="24"/>
                <w:lang w:val="tr-TR" w:eastAsia="ar-SA"/>
              </w:rPr>
            </w:pPr>
          </w:p>
        </w:tc>
        <w:tc>
          <w:tcPr>
            <w:tcW w:w="563" w:type="dxa"/>
          </w:tcPr>
          <w:p w14:paraId="0308BCC2" w14:textId="7FE1B408" w:rsidR="002D4614" w:rsidRDefault="002D4614" w:rsidP="009A1D5E">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92.</w:t>
            </w:r>
          </w:p>
        </w:tc>
        <w:tc>
          <w:tcPr>
            <w:tcW w:w="6415" w:type="dxa"/>
          </w:tcPr>
          <w:p w14:paraId="013E1687" w14:textId="3572B0C0" w:rsidR="002D4614" w:rsidRPr="002D4614" w:rsidRDefault="002D4614" w:rsidP="002D4614">
            <w:pPr>
              <w:suppressAutoHyphens/>
              <w:jc w:val="both"/>
              <w:rPr>
                <w:rFonts w:ascii="Times New Roman" w:eastAsia="Times New Roman" w:hAnsi="Times New Roman" w:cs="Times New Roman"/>
                <w:bCs/>
                <w:sz w:val="24"/>
                <w:szCs w:val="24"/>
                <w:lang w:val="tr-TR" w:eastAsia="ar-SA"/>
              </w:rPr>
            </w:pPr>
            <w:r w:rsidRPr="002D4614">
              <w:rPr>
                <w:rFonts w:ascii="Times New Roman" w:eastAsia="Times New Roman" w:hAnsi="Times New Roman" w:cs="Times New Roman"/>
                <w:bCs/>
                <w:sz w:val="24"/>
                <w:szCs w:val="24"/>
                <w:lang w:val="tr-TR" w:eastAsia="ar-SA"/>
              </w:rPr>
              <w:t>Mezun öğrenciler, rektörlük tarafından belirlenen diploma harçlarını ödemekle yükümlüdürler.</w:t>
            </w:r>
          </w:p>
        </w:tc>
      </w:tr>
    </w:tbl>
    <w:p w14:paraId="301C0E9C" w14:textId="77777777" w:rsidR="00FB3E64" w:rsidRPr="00F00340" w:rsidRDefault="00FB3E64" w:rsidP="00FB3E64">
      <w:pPr>
        <w:suppressAutoHyphens/>
        <w:spacing w:after="0" w:line="240" w:lineRule="auto"/>
        <w:jc w:val="both"/>
        <w:rPr>
          <w:rFonts w:ascii="Times New Roman" w:eastAsia="Times New Roman" w:hAnsi="Times New Roman" w:cs="Times New Roman"/>
          <w:b/>
          <w:sz w:val="24"/>
          <w:szCs w:val="24"/>
          <w:lang w:val="tr-TR" w:eastAsia="ar-SA"/>
        </w:rPr>
      </w:pPr>
    </w:p>
    <w:p w14:paraId="7369A819" w14:textId="53FD788E" w:rsidR="00270B81" w:rsidRDefault="00270B81" w:rsidP="001F1C5C">
      <w:pPr>
        <w:suppressAutoHyphens/>
        <w:spacing w:after="0" w:line="240" w:lineRule="auto"/>
        <w:jc w:val="both"/>
        <w:rPr>
          <w:rFonts w:ascii="Times New Roman" w:eastAsia="Times New Roman" w:hAnsi="Times New Roman" w:cs="Times New Roman"/>
          <w:b/>
          <w:sz w:val="28"/>
          <w:szCs w:val="28"/>
          <w:lang w:val="tr-TR" w:eastAsia="ar-SA"/>
        </w:rPr>
      </w:pPr>
    </w:p>
    <w:p w14:paraId="3966FEFC" w14:textId="3F50D034" w:rsidR="00270B81" w:rsidRDefault="00270B81" w:rsidP="001F1C5C">
      <w:pPr>
        <w:suppressAutoHyphens/>
        <w:spacing w:after="0" w:line="240" w:lineRule="auto"/>
        <w:jc w:val="both"/>
        <w:rPr>
          <w:rFonts w:ascii="Times New Roman" w:eastAsia="Times New Roman" w:hAnsi="Times New Roman" w:cs="Times New Roman"/>
          <w:b/>
          <w:sz w:val="28"/>
          <w:szCs w:val="28"/>
          <w:lang w:val="tr-TR" w:eastAsia="ar-SA"/>
        </w:rPr>
      </w:pPr>
    </w:p>
    <w:p w14:paraId="1A503FBF" w14:textId="13AA4899" w:rsidR="00270B81" w:rsidRDefault="00270B81" w:rsidP="001F1C5C">
      <w:pPr>
        <w:suppressAutoHyphens/>
        <w:spacing w:after="0" w:line="240" w:lineRule="auto"/>
        <w:jc w:val="both"/>
        <w:rPr>
          <w:rFonts w:ascii="Times New Roman" w:eastAsia="Times New Roman" w:hAnsi="Times New Roman" w:cs="Times New Roman"/>
          <w:b/>
          <w:sz w:val="28"/>
          <w:szCs w:val="28"/>
          <w:lang w:val="tr-TR" w:eastAsia="ar-SA"/>
        </w:rPr>
      </w:pPr>
    </w:p>
    <w:p w14:paraId="16ADCA00" w14:textId="13DE1270" w:rsidR="002D4614" w:rsidRDefault="00270B81" w:rsidP="002D4614">
      <w:pPr>
        <w:suppressAutoHyphens/>
        <w:spacing w:after="0" w:line="240" w:lineRule="auto"/>
        <w:jc w:val="center"/>
        <w:rPr>
          <w:rFonts w:ascii="Times New Roman" w:eastAsia="Times New Roman" w:hAnsi="Times New Roman" w:cs="Times New Roman"/>
          <w:b/>
          <w:sz w:val="28"/>
          <w:szCs w:val="28"/>
          <w:lang w:val="tr-TR" w:eastAsia="ar-SA"/>
        </w:rPr>
      </w:pPr>
      <w:r>
        <w:rPr>
          <w:rFonts w:ascii="Times New Roman" w:eastAsia="Times New Roman" w:hAnsi="Times New Roman" w:cs="Times New Roman"/>
          <w:b/>
          <w:sz w:val="28"/>
          <w:szCs w:val="28"/>
          <w:lang w:val="tr-TR" w:eastAsia="ar-SA"/>
        </w:rPr>
        <w:t xml:space="preserve">IV. </w:t>
      </w:r>
      <w:r w:rsidR="002D4614">
        <w:rPr>
          <w:rFonts w:ascii="Times New Roman" w:eastAsia="Times New Roman" w:hAnsi="Times New Roman" w:cs="Times New Roman"/>
          <w:b/>
          <w:sz w:val="28"/>
          <w:szCs w:val="28"/>
          <w:lang w:val="tr-TR" w:eastAsia="ar-SA"/>
        </w:rPr>
        <w:t>BÖLÜM</w:t>
      </w:r>
    </w:p>
    <w:p w14:paraId="7E917535" w14:textId="2A8D7232" w:rsidR="00270B81" w:rsidRPr="00A12EC2" w:rsidRDefault="002D4614" w:rsidP="002D4614">
      <w:pPr>
        <w:suppressAutoHyphens/>
        <w:spacing w:after="0" w:line="240" w:lineRule="auto"/>
        <w:jc w:val="center"/>
        <w:rPr>
          <w:rFonts w:ascii="Times New Roman" w:eastAsia="Times New Roman" w:hAnsi="Times New Roman" w:cs="Times New Roman"/>
          <w:b/>
          <w:sz w:val="24"/>
          <w:szCs w:val="24"/>
          <w:lang w:val="tr-TR" w:eastAsia="ar-SA"/>
        </w:rPr>
      </w:pPr>
      <w:r w:rsidRPr="00A12EC2">
        <w:rPr>
          <w:rFonts w:ascii="Times New Roman" w:eastAsia="Times New Roman" w:hAnsi="Times New Roman" w:cs="Times New Roman"/>
          <w:b/>
          <w:sz w:val="24"/>
          <w:szCs w:val="24"/>
          <w:lang w:val="tr-TR" w:eastAsia="ar-SA"/>
        </w:rPr>
        <w:t>Çeşitli Hükümler</w:t>
      </w:r>
    </w:p>
    <w:p w14:paraId="72AF2AFC" w14:textId="45110513" w:rsidR="00270B81" w:rsidRDefault="00270B81" w:rsidP="001F1C5C">
      <w:pPr>
        <w:suppressAutoHyphens/>
        <w:spacing w:after="0" w:line="240" w:lineRule="auto"/>
        <w:jc w:val="both"/>
        <w:rPr>
          <w:rFonts w:ascii="Times New Roman" w:eastAsia="Times New Roman" w:hAnsi="Times New Roman" w:cs="Times New Roman"/>
          <w:b/>
          <w:sz w:val="28"/>
          <w:szCs w:val="28"/>
          <w:lang w:val="tr-TR"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636"/>
        <w:gridCol w:w="6313"/>
      </w:tblGrid>
      <w:tr w:rsidR="00270B81" w14:paraId="7A30609D" w14:textId="77777777" w:rsidTr="003F4839">
        <w:tc>
          <w:tcPr>
            <w:tcW w:w="2113" w:type="dxa"/>
          </w:tcPr>
          <w:p w14:paraId="3AE31EBA" w14:textId="74086C9B" w:rsidR="00270B81" w:rsidRDefault="00270B81" w:rsidP="00352886">
            <w:pPr>
              <w:suppressAutoHyphens/>
              <w:rPr>
                <w:rFonts w:ascii="Times New Roman" w:eastAsia="Times New Roman" w:hAnsi="Times New Roman" w:cs="Times New Roman"/>
                <w:b/>
                <w:sz w:val="28"/>
                <w:szCs w:val="28"/>
                <w:lang w:val="tr-TR" w:eastAsia="ar-SA"/>
              </w:rPr>
            </w:pPr>
            <w:r>
              <w:rPr>
                <w:rFonts w:ascii="Times New Roman" w:eastAsia="Times New Roman" w:hAnsi="Times New Roman" w:cs="Times New Roman"/>
                <w:b/>
                <w:sz w:val="24"/>
                <w:szCs w:val="24"/>
                <w:lang w:val="tr-TR" w:eastAsia="ar-SA"/>
              </w:rPr>
              <w:t>Ders Muafiyeti</w:t>
            </w:r>
          </w:p>
        </w:tc>
        <w:tc>
          <w:tcPr>
            <w:tcW w:w="636" w:type="dxa"/>
          </w:tcPr>
          <w:p w14:paraId="361E8B54" w14:textId="0A324EE5" w:rsidR="00270B81" w:rsidRPr="00A12EC2" w:rsidRDefault="002D4614" w:rsidP="00270B81">
            <w:pPr>
              <w:suppressAutoHyphens/>
              <w:jc w:val="both"/>
              <w:rPr>
                <w:rFonts w:ascii="Times New Roman" w:eastAsia="Times New Roman" w:hAnsi="Times New Roman" w:cs="Times New Roman"/>
                <w:b/>
                <w:sz w:val="24"/>
                <w:szCs w:val="24"/>
                <w:lang w:val="tr-TR" w:eastAsia="ar-SA"/>
              </w:rPr>
            </w:pPr>
            <w:r w:rsidRPr="00A12EC2">
              <w:rPr>
                <w:rFonts w:ascii="Times New Roman" w:eastAsia="Times New Roman" w:hAnsi="Times New Roman" w:cs="Times New Roman"/>
                <w:b/>
                <w:sz w:val="24"/>
                <w:szCs w:val="24"/>
                <w:lang w:val="tr-TR" w:eastAsia="ar-SA"/>
              </w:rPr>
              <w:t>93</w:t>
            </w:r>
            <w:r w:rsidR="00A12EC2" w:rsidRPr="00A12EC2">
              <w:rPr>
                <w:rFonts w:ascii="Times New Roman" w:eastAsia="Times New Roman" w:hAnsi="Times New Roman" w:cs="Times New Roman"/>
                <w:b/>
                <w:sz w:val="24"/>
                <w:szCs w:val="24"/>
                <w:lang w:val="tr-TR" w:eastAsia="ar-SA"/>
              </w:rPr>
              <w:t>.</w:t>
            </w:r>
          </w:p>
        </w:tc>
        <w:tc>
          <w:tcPr>
            <w:tcW w:w="6313" w:type="dxa"/>
          </w:tcPr>
          <w:p w14:paraId="4CD3F37A" w14:textId="3A479F10" w:rsidR="00270B81" w:rsidRDefault="00270B81" w:rsidP="00270B81">
            <w:pPr>
              <w:suppressAutoHyphens/>
              <w:jc w:val="both"/>
              <w:rPr>
                <w:rFonts w:ascii="Times New Roman" w:eastAsia="Times New Roman" w:hAnsi="Times New Roman" w:cs="Times New Roman"/>
                <w:b/>
                <w:sz w:val="28"/>
                <w:szCs w:val="28"/>
                <w:lang w:val="tr-TR" w:eastAsia="ar-SA"/>
              </w:rPr>
            </w:pPr>
            <w:r w:rsidRPr="00146AC0">
              <w:rPr>
                <w:rFonts w:ascii="Times New Roman" w:eastAsia="Times New Roman" w:hAnsi="Times New Roman" w:cs="Times New Roman"/>
                <w:bCs/>
                <w:sz w:val="24"/>
                <w:szCs w:val="24"/>
                <w:lang w:eastAsia="ar-SA"/>
              </w:rPr>
              <w:t>Ders muafiyet başvuruları, öğrencinin kabul aldığı program</w:t>
            </w:r>
            <w:r>
              <w:rPr>
                <w:rFonts w:ascii="Times New Roman" w:eastAsia="Times New Roman" w:hAnsi="Times New Roman" w:cs="Times New Roman"/>
                <w:bCs/>
                <w:sz w:val="24"/>
                <w:szCs w:val="24"/>
                <w:lang w:eastAsia="ar-SA"/>
              </w:rPr>
              <w:t>a</w:t>
            </w:r>
            <w:r w:rsidRPr="00146AC0">
              <w:rPr>
                <w:rFonts w:ascii="Times New Roman" w:eastAsia="Times New Roman" w:hAnsi="Times New Roman" w:cs="Times New Roman"/>
                <w:bCs/>
                <w:sz w:val="24"/>
                <w:szCs w:val="24"/>
                <w:lang w:eastAsia="ar-SA"/>
              </w:rPr>
              <w:t xml:space="preserve"> kayıt yaptırdığı </w:t>
            </w:r>
            <w:r>
              <w:rPr>
                <w:rFonts w:ascii="Times New Roman" w:eastAsia="Times New Roman" w:hAnsi="Times New Roman" w:cs="Times New Roman"/>
                <w:bCs/>
                <w:sz w:val="24"/>
                <w:szCs w:val="24"/>
                <w:lang w:eastAsia="ar-SA"/>
              </w:rPr>
              <w:t xml:space="preserve">ilk </w:t>
            </w:r>
            <w:r w:rsidRPr="00146AC0">
              <w:rPr>
                <w:rFonts w:ascii="Times New Roman" w:eastAsia="Times New Roman" w:hAnsi="Times New Roman" w:cs="Times New Roman"/>
                <w:bCs/>
                <w:sz w:val="24"/>
                <w:szCs w:val="24"/>
                <w:lang w:eastAsia="ar-SA"/>
              </w:rPr>
              <w:t xml:space="preserve">dönemin sonuna kadar ilgili bölüm başkanlığına muafiyet belgeleri ile birlikte yapılır. Sonraki dönem veya yıllarda yapılacak muafiyet talepleri ya da yapılan muafiyet veya intibak işlemlerinin iptaline yönelik istekler kabul edilmez. </w:t>
            </w:r>
          </w:p>
        </w:tc>
      </w:tr>
      <w:tr w:rsidR="00270B81" w14:paraId="7A29C01A" w14:textId="77777777" w:rsidTr="003F4839">
        <w:tc>
          <w:tcPr>
            <w:tcW w:w="2113" w:type="dxa"/>
          </w:tcPr>
          <w:p w14:paraId="2CF76A50" w14:textId="77777777" w:rsidR="00270B81" w:rsidRDefault="00270B81" w:rsidP="00352886">
            <w:pPr>
              <w:suppressAutoHyphens/>
              <w:rPr>
                <w:rFonts w:ascii="Times New Roman" w:eastAsia="Times New Roman" w:hAnsi="Times New Roman" w:cs="Times New Roman"/>
                <w:b/>
                <w:sz w:val="28"/>
                <w:szCs w:val="28"/>
                <w:lang w:val="tr-TR" w:eastAsia="ar-SA"/>
              </w:rPr>
            </w:pPr>
          </w:p>
        </w:tc>
        <w:tc>
          <w:tcPr>
            <w:tcW w:w="636" w:type="dxa"/>
          </w:tcPr>
          <w:p w14:paraId="2AB63B88" w14:textId="4E0818D5" w:rsidR="00270B81" w:rsidRDefault="00A12EC2" w:rsidP="00270B81">
            <w:pPr>
              <w:suppressAutoHyphens/>
              <w:jc w:val="both"/>
              <w:rPr>
                <w:rFonts w:ascii="Times New Roman" w:eastAsia="Times New Roman" w:hAnsi="Times New Roman" w:cs="Times New Roman"/>
                <w:b/>
                <w:sz w:val="28"/>
                <w:szCs w:val="28"/>
                <w:lang w:val="tr-TR" w:eastAsia="ar-SA"/>
              </w:rPr>
            </w:pPr>
            <w:r w:rsidRPr="00A12EC2">
              <w:rPr>
                <w:rFonts w:ascii="Times New Roman" w:eastAsia="Times New Roman" w:hAnsi="Times New Roman" w:cs="Times New Roman"/>
                <w:b/>
                <w:sz w:val="24"/>
                <w:szCs w:val="24"/>
                <w:lang w:val="tr-TR" w:eastAsia="ar-SA"/>
              </w:rPr>
              <w:t>94</w:t>
            </w:r>
            <w:r>
              <w:rPr>
                <w:rFonts w:ascii="Times New Roman" w:eastAsia="Times New Roman" w:hAnsi="Times New Roman" w:cs="Times New Roman"/>
                <w:b/>
                <w:sz w:val="28"/>
                <w:szCs w:val="28"/>
                <w:lang w:val="tr-TR" w:eastAsia="ar-SA"/>
              </w:rPr>
              <w:t>.</w:t>
            </w:r>
          </w:p>
        </w:tc>
        <w:tc>
          <w:tcPr>
            <w:tcW w:w="6313" w:type="dxa"/>
          </w:tcPr>
          <w:p w14:paraId="2C169A49" w14:textId="7838375D" w:rsidR="00270B81" w:rsidRDefault="00270B81" w:rsidP="00270B81">
            <w:pPr>
              <w:suppressAutoHyphens/>
              <w:jc w:val="both"/>
              <w:rPr>
                <w:rFonts w:ascii="Times New Roman" w:eastAsia="Times New Roman" w:hAnsi="Times New Roman" w:cs="Times New Roman"/>
                <w:b/>
                <w:sz w:val="28"/>
                <w:szCs w:val="28"/>
                <w:lang w:val="tr-TR" w:eastAsia="ar-SA"/>
              </w:rPr>
            </w:pPr>
            <w:r>
              <w:rPr>
                <w:rFonts w:ascii="Times New Roman" w:eastAsia="Times New Roman" w:hAnsi="Times New Roman" w:cs="Times New Roman"/>
                <w:bCs/>
                <w:sz w:val="24"/>
                <w:szCs w:val="24"/>
                <w:lang w:eastAsia="ar-SA"/>
              </w:rPr>
              <w:t>Altınbaş Kıbrıs</w:t>
            </w:r>
            <w:r w:rsidRPr="00F1305A">
              <w:rPr>
                <w:rFonts w:ascii="Times New Roman" w:eastAsia="Times New Roman" w:hAnsi="Times New Roman" w:cs="Times New Roman"/>
                <w:bCs/>
                <w:sz w:val="24"/>
                <w:szCs w:val="24"/>
                <w:lang w:eastAsia="ar-SA"/>
              </w:rPr>
              <w:t xml:space="preserve"> Üniversitesi’nde herhangi bir lisansüstü programa kayıt olan bir öğrenciye, başka bir yükseköğretim kurumunun bir lisansüstü programından alıp başardığı dersler denklikleri gösterilerek sayılabilir. Bu dersler öğrencinin not bildirim belgesine </w:t>
            </w:r>
            <w:r>
              <w:rPr>
                <w:rFonts w:ascii="Times New Roman" w:eastAsia="Times New Roman" w:hAnsi="Times New Roman" w:cs="Times New Roman"/>
                <w:bCs/>
                <w:sz w:val="24"/>
                <w:szCs w:val="24"/>
                <w:lang w:eastAsia="ar-SA"/>
              </w:rPr>
              <w:t>Altınbaş Kıbrıs</w:t>
            </w:r>
            <w:r w:rsidRPr="00F1305A">
              <w:rPr>
                <w:rFonts w:ascii="Times New Roman" w:eastAsia="Times New Roman" w:hAnsi="Times New Roman" w:cs="Times New Roman"/>
                <w:bCs/>
                <w:sz w:val="24"/>
                <w:szCs w:val="24"/>
                <w:lang w:eastAsia="ar-SA"/>
              </w:rPr>
              <w:t xml:space="preserve"> Üniversitesi’nde uygulanan harf notu karşılığı işlenir ve genel not ortalaması hesaplamasına katılır. </w:t>
            </w:r>
          </w:p>
        </w:tc>
      </w:tr>
      <w:tr w:rsidR="00270B81" w14:paraId="4C1A2A68" w14:textId="77777777" w:rsidTr="003F4839">
        <w:tc>
          <w:tcPr>
            <w:tcW w:w="2113" w:type="dxa"/>
          </w:tcPr>
          <w:p w14:paraId="2EBBA0A1" w14:textId="77777777" w:rsidR="00270B81" w:rsidRDefault="00270B81" w:rsidP="00352886">
            <w:pPr>
              <w:suppressAutoHyphens/>
              <w:rPr>
                <w:rFonts w:ascii="Times New Roman" w:eastAsia="Times New Roman" w:hAnsi="Times New Roman" w:cs="Times New Roman"/>
                <w:b/>
                <w:sz w:val="28"/>
                <w:szCs w:val="28"/>
                <w:lang w:val="tr-TR" w:eastAsia="ar-SA"/>
              </w:rPr>
            </w:pPr>
          </w:p>
        </w:tc>
        <w:tc>
          <w:tcPr>
            <w:tcW w:w="636" w:type="dxa"/>
          </w:tcPr>
          <w:p w14:paraId="6F0E0BA4" w14:textId="0EE7650A" w:rsidR="00270B81" w:rsidRPr="00A12EC2" w:rsidRDefault="00A12EC2" w:rsidP="00270B81">
            <w:pPr>
              <w:suppressAutoHyphens/>
              <w:jc w:val="both"/>
              <w:rPr>
                <w:rFonts w:ascii="Times New Roman" w:eastAsia="Times New Roman" w:hAnsi="Times New Roman" w:cs="Times New Roman"/>
                <w:b/>
                <w:sz w:val="24"/>
                <w:szCs w:val="24"/>
                <w:lang w:val="tr-TR" w:eastAsia="ar-SA"/>
              </w:rPr>
            </w:pPr>
            <w:r w:rsidRPr="00A12EC2">
              <w:rPr>
                <w:rFonts w:ascii="Times New Roman" w:eastAsia="Times New Roman" w:hAnsi="Times New Roman" w:cs="Times New Roman"/>
                <w:b/>
                <w:sz w:val="24"/>
                <w:szCs w:val="24"/>
                <w:lang w:val="tr-TR" w:eastAsia="ar-SA"/>
              </w:rPr>
              <w:t>95.</w:t>
            </w:r>
          </w:p>
        </w:tc>
        <w:tc>
          <w:tcPr>
            <w:tcW w:w="6313" w:type="dxa"/>
          </w:tcPr>
          <w:p w14:paraId="08E1738A" w14:textId="602B498E" w:rsidR="00270B81" w:rsidRDefault="00270B81" w:rsidP="00270B81">
            <w:pPr>
              <w:suppressAutoHyphens/>
              <w:jc w:val="both"/>
              <w:rPr>
                <w:rFonts w:ascii="Times New Roman" w:eastAsia="Times New Roman" w:hAnsi="Times New Roman" w:cs="Times New Roman"/>
                <w:b/>
                <w:sz w:val="28"/>
                <w:szCs w:val="28"/>
                <w:lang w:val="tr-TR" w:eastAsia="ar-SA"/>
              </w:rPr>
            </w:pPr>
            <w:r w:rsidRPr="00F1305A">
              <w:rPr>
                <w:rFonts w:ascii="Times New Roman" w:eastAsia="Times New Roman" w:hAnsi="Times New Roman" w:cs="Times New Roman"/>
                <w:bCs/>
                <w:sz w:val="24"/>
                <w:szCs w:val="24"/>
                <w:lang w:eastAsia="ar-SA"/>
              </w:rPr>
              <w:t xml:space="preserve">Ders muafiyeti yoluyla öğrencinin kaydolduğu programa aktarılan derslerin, öğrencinin </w:t>
            </w:r>
            <w:r>
              <w:rPr>
                <w:rFonts w:ascii="Times New Roman" w:eastAsia="Times New Roman" w:hAnsi="Times New Roman" w:cs="Times New Roman"/>
                <w:bCs/>
                <w:sz w:val="24"/>
                <w:szCs w:val="24"/>
                <w:lang w:eastAsia="ar-SA"/>
              </w:rPr>
              <w:t>Altınbaş Kıbrıs</w:t>
            </w:r>
            <w:r w:rsidRPr="00F1305A">
              <w:rPr>
                <w:rFonts w:ascii="Times New Roman" w:eastAsia="Times New Roman" w:hAnsi="Times New Roman" w:cs="Times New Roman"/>
                <w:bCs/>
                <w:sz w:val="24"/>
                <w:szCs w:val="24"/>
                <w:lang w:eastAsia="ar-SA"/>
              </w:rPr>
              <w:t xml:space="preserve"> Üniversitesi’nde herhangi bir lisansüstü programa kayıt olduğu dönemden önceki son beş akademik yıl içinde alınmış olması ve başarı notunun en </w:t>
            </w:r>
            <w:r w:rsidRPr="00F1305A">
              <w:rPr>
                <w:rFonts w:ascii="Times New Roman" w:eastAsia="Times New Roman" w:hAnsi="Times New Roman" w:cs="Times New Roman"/>
                <w:bCs/>
                <w:sz w:val="24"/>
                <w:szCs w:val="24"/>
                <w:lang w:eastAsia="ar-SA"/>
              </w:rPr>
              <w:lastRenderedPageBreak/>
              <w:t>az “</w:t>
            </w:r>
            <w:r>
              <w:rPr>
                <w:rFonts w:ascii="Times New Roman" w:eastAsia="Times New Roman" w:hAnsi="Times New Roman" w:cs="Times New Roman"/>
                <w:bCs/>
                <w:sz w:val="24"/>
                <w:szCs w:val="24"/>
                <w:lang w:eastAsia="ar-SA"/>
              </w:rPr>
              <w:t>C</w:t>
            </w:r>
            <w:r w:rsidRPr="00F1305A">
              <w:rPr>
                <w:rFonts w:ascii="Times New Roman" w:eastAsia="Times New Roman" w:hAnsi="Times New Roman" w:cs="Times New Roman"/>
                <w:bCs/>
                <w:sz w:val="24"/>
                <w:szCs w:val="24"/>
                <w:lang w:eastAsia="ar-SA"/>
              </w:rPr>
              <w:t xml:space="preserve">” olması gerekir. Beş yıl ve daha önceden alınmış herhangi bir ders için Bölüm Kurulu’nun önerisi ve Fakülte Kurulu’nun kararı ile muafiyet verilebilir. </w:t>
            </w:r>
          </w:p>
        </w:tc>
      </w:tr>
      <w:tr w:rsidR="00270B81" w14:paraId="689A6AE9" w14:textId="77777777" w:rsidTr="003F4839">
        <w:tc>
          <w:tcPr>
            <w:tcW w:w="2113" w:type="dxa"/>
          </w:tcPr>
          <w:p w14:paraId="22D9B73E" w14:textId="77777777" w:rsidR="00270B81" w:rsidRDefault="00270B81" w:rsidP="00352886">
            <w:pPr>
              <w:suppressAutoHyphens/>
              <w:rPr>
                <w:rFonts w:ascii="Times New Roman" w:eastAsia="Times New Roman" w:hAnsi="Times New Roman" w:cs="Times New Roman"/>
                <w:b/>
                <w:sz w:val="28"/>
                <w:szCs w:val="28"/>
                <w:lang w:val="tr-TR" w:eastAsia="ar-SA"/>
              </w:rPr>
            </w:pPr>
          </w:p>
        </w:tc>
        <w:tc>
          <w:tcPr>
            <w:tcW w:w="636" w:type="dxa"/>
          </w:tcPr>
          <w:p w14:paraId="155788BD" w14:textId="2BBBC948" w:rsidR="00270B81" w:rsidRPr="00A12EC2"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96.</w:t>
            </w:r>
          </w:p>
        </w:tc>
        <w:tc>
          <w:tcPr>
            <w:tcW w:w="6313" w:type="dxa"/>
          </w:tcPr>
          <w:p w14:paraId="5A256B83" w14:textId="759811C6" w:rsidR="00270B81" w:rsidRDefault="00270B81" w:rsidP="00270B81">
            <w:pPr>
              <w:suppressAutoHyphens/>
              <w:jc w:val="both"/>
              <w:rPr>
                <w:rFonts w:ascii="Times New Roman" w:eastAsia="Times New Roman" w:hAnsi="Times New Roman" w:cs="Times New Roman"/>
                <w:b/>
                <w:sz w:val="28"/>
                <w:szCs w:val="28"/>
                <w:lang w:val="tr-TR" w:eastAsia="ar-SA"/>
              </w:rPr>
            </w:pPr>
            <w:r w:rsidRPr="00F1305A">
              <w:rPr>
                <w:rFonts w:ascii="Times New Roman" w:eastAsia="Times New Roman" w:hAnsi="Times New Roman" w:cs="Times New Roman"/>
                <w:bCs/>
                <w:sz w:val="24"/>
                <w:szCs w:val="24"/>
                <w:lang w:eastAsia="ar-SA"/>
              </w:rPr>
              <w:t>Ders muafiyeti yoluyla öğrencinin kaydolduğu programa aktarılan derslerin toplam kredisi, programı tamamlamak için gereken toplam kredinin en çok yarısı kadar olabilir. Ders muafiyeti yoluyla öğrencinin programına aktarılan</w:t>
            </w:r>
            <w:r>
              <w:rPr>
                <w:rFonts w:ascii="Times New Roman" w:eastAsia="Times New Roman" w:hAnsi="Times New Roman" w:cs="Times New Roman"/>
                <w:bCs/>
                <w:sz w:val="24"/>
                <w:szCs w:val="24"/>
                <w:lang w:eastAsia="ar-SA"/>
              </w:rPr>
              <w:t xml:space="preserve"> derslerden sonra</w:t>
            </w:r>
            <w:r w:rsidRPr="00F1305A">
              <w:rPr>
                <w:rFonts w:ascii="Times New Roman" w:eastAsia="Times New Roman" w:hAnsi="Times New Roman" w:cs="Times New Roman"/>
                <w:bCs/>
                <w:sz w:val="24"/>
                <w:szCs w:val="24"/>
                <w:lang w:eastAsia="ar-SA"/>
              </w:rPr>
              <w:t xml:space="preserve"> kredili en az üç derse, karşılık öğrencinin programdaki toplam öğrenim süresinden, bir dönem düşülür.</w:t>
            </w:r>
          </w:p>
        </w:tc>
      </w:tr>
      <w:tr w:rsidR="00270B81" w14:paraId="27B379AF" w14:textId="77777777" w:rsidTr="003F4839">
        <w:tc>
          <w:tcPr>
            <w:tcW w:w="2113" w:type="dxa"/>
          </w:tcPr>
          <w:p w14:paraId="0704632F" w14:textId="65EEDC94" w:rsidR="00270B81" w:rsidRDefault="00270B81" w:rsidP="00352886">
            <w:pPr>
              <w:suppressAutoHyphens/>
              <w:rPr>
                <w:rFonts w:ascii="Times New Roman" w:eastAsia="Times New Roman" w:hAnsi="Times New Roman" w:cs="Times New Roman"/>
                <w:b/>
                <w:sz w:val="28"/>
                <w:szCs w:val="28"/>
                <w:lang w:val="tr-TR" w:eastAsia="ar-SA"/>
              </w:rPr>
            </w:pPr>
            <w:r>
              <w:rPr>
                <w:rFonts w:ascii="Times New Roman" w:eastAsia="Times New Roman" w:hAnsi="Times New Roman" w:cs="Times New Roman"/>
                <w:b/>
                <w:sz w:val="24"/>
                <w:szCs w:val="24"/>
                <w:lang w:val="tr-TR" w:eastAsia="ar-SA"/>
              </w:rPr>
              <w:t>Programlar Arası Yatay Geçiş</w:t>
            </w:r>
          </w:p>
        </w:tc>
        <w:tc>
          <w:tcPr>
            <w:tcW w:w="636" w:type="dxa"/>
          </w:tcPr>
          <w:p w14:paraId="4E5DC330" w14:textId="4134BAAA" w:rsidR="00270B81" w:rsidRPr="00A12EC2"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97.</w:t>
            </w:r>
          </w:p>
        </w:tc>
        <w:tc>
          <w:tcPr>
            <w:tcW w:w="6313" w:type="dxa"/>
          </w:tcPr>
          <w:p w14:paraId="7E15DC5B" w14:textId="2FB30969" w:rsidR="00270B81" w:rsidRDefault="00270B81" w:rsidP="00270B81">
            <w:pPr>
              <w:suppressAutoHyphens/>
              <w:jc w:val="both"/>
              <w:rPr>
                <w:rFonts w:ascii="Times New Roman" w:eastAsia="Times New Roman" w:hAnsi="Times New Roman" w:cs="Times New Roman"/>
                <w:b/>
                <w:sz w:val="28"/>
                <w:szCs w:val="28"/>
                <w:lang w:val="tr-TR" w:eastAsia="ar-SA"/>
              </w:rPr>
            </w:pPr>
            <w:r>
              <w:rPr>
                <w:rFonts w:ascii="Times New Roman" w:eastAsia="Times New Roman" w:hAnsi="Times New Roman" w:cs="Times New Roman"/>
                <w:bCs/>
                <w:sz w:val="24"/>
                <w:szCs w:val="24"/>
                <w:lang w:eastAsia="ar-SA"/>
              </w:rPr>
              <w:t>Altınbaş Kıbrıs</w:t>
            </w:r>
            <w:r w:rsidRPr="00E22ED6">
              <w:rPr>
                <w:rFonts w:ascii="Times New Roman" w:eastAsia="Times New Roman" w:hAnsi="Times New Roman" w:cs="Times New Roman"/>
                <w:bCs/>
                <w:sz w:val="24"/>
                <w:szCs w:val="24"/>
                <w:lang w:eastAsia="ar-SA"/>
              </w:rPr>
              <w:t xml:space="preserve"> Üniversitesi’nde bir lisansüstü programa kayıtlı olan öğrenci, programlar arasında yatay geçiş için başvurabilir. Tezsiz yüksek lisans programlarından tezli yüksek lisans programlarına geçiş yapabilmek için öğrencinin tezli programın başvuru koşullarını sağlaması, tezsiz programda en az üç dersi başarıyla tamamlayarak en az 3.00/4.00 genel not ortalamasına sahip olması gerekir. Tezli yüksek lisans programlarından tezsiz yüksek lisans programlarına geçiş başvurusu yapanlarda bu koşullar aranmaz </w:t>
            </w:r>
          </w:p>
        </w:tc>
      </w:tr>
      <w:tr w:rsidR="00270B81" w14:paraId="09422A34" w14:textId="77777777" w:rsidTr="003F4839">
        <w:trPr>
          <w:trHeight w:val="58"/>
        </w:trPr>
        <w:tc>
          <w:tcPr>
            <w:tcW w:w="2113" w:type="dxa"/>
          </w:tcPr>
          <w:p w14:paraId="7D5CBD91" w14:textId="77777777" w:rsidR="00270B81" w:rsidRDefault="00270B81" w:rsidP="00352886">
            <w:pPr>
              <w:suppressAutoHyphens/>
              <w:rPr>
                <w:rFonts w:ascii="Times New Roman" w:eastAsia="Times New Roman" w:hAnsi="Times New Roman" w:cs="Times New Roman"/>
                <w:b/>
                <w:sz w:val="24"/>
                <w:szCs w:val="24"/>
                <w:lang w:val="tr-TR" w:eastAsia="ar-SA"/>
              </w:rPr>
            </w:pPr>
          </w:p>
        </w:tc>
        <w:tc>
          <w:tcPr>
            <w:tcW w:w="636" w:type="dxa"/>
          </w:tcPr>
          <w:p w14:paraId="69E16A18" w14:textId="670E095B" w:rsidR="00270B81"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98.</w:t>
            </w:r>
          </w:p>
        </w:tc>
        <w:tc>
          <w:tcPr>
            <w:tcW w:w="6313" w:type="dxa"/>
          </w:tcPr>
          <w:p w14:paraId="07B015D4" w14:textId="71E4D46B" w:rsidR="00270B81" w:rsidRPr="00E22ED6" w:rsidRDefault="00270B81" w:rsidP="00270B81">
            <w:pPr>
              <w:suppressAutoHyphens/>
              <w:jc w:val="both"/>
              <w:rPr>
                <w:rFonts w:ascii="Times New Roman" w:eastAsia="Times New Roman" w:hAnsi="Times New Roman" w:cs="Times New Roman"/>
                <w:bCs/>
                <w:sz w:val="24"/>
                <w:szCs w:val="24"/>
                <w:lang w:eastAsia="ar-SA"/>
              </w:rPr>
            </w:pPr>
            <w:r w:rsidRPr="00E22ED6">
              <w:rPr>
                <w:rFonts w:ascii="Times New Roman" w:eastAsia="Times New Roman" w:hAnsi="Times New Roman" w:cs="Times New Roman"/>
                <w:bCs/>
                <w:sz w:val="24"/>
                <w:szCs w:val="24"/>
                <w:lang w:eastAsia="ar-SA"/>
              </w:rPr>
              <w:t>Üniversitenin aynı adı taşıyan tezli ve tezsiz programları arasında geçiş yapan öğrencilerin eski programdaki not dökümünde yer alan kredili tüm dersler nota bakılmaksızın tüm tekrarlarıyla birlikte yeni programa aktarılır.</w:t>
            </w:r>
          </w:p>
        </w:tc>
      </w:tr>
      <w:tr w:rsidR="00270B81" w:rsidRPr="00E22ED6" w14:paraId="42EFCF7E" w14:textId="77777777" w:rsidTr="003F4839">
        <w:trPr>
          <w:trHeight w:val="58"/>
        </w:trPr>
        <w:tc>
          <w:tcPr>
            <w:tcW w:w="2113" w:type="dxa"/>
          </w:tcPr>
          <w:p w14:paraId="13D091C2" w14:textId="77777777" w:rsidR="00270B81" w:rsidRDefault="00270B81" w:rsidP="00352886">
            <w:pPr>
              <w:suppressAutoHyphens/>
              <w:rPr>
                <w:rFonts w:ascii="Times New Roman" w:eastAsia="Times New Roman" w:hAnsi="Times New Roman" w:cs="Times New Roman"/>
                <w:b/>
                <w:sz w:val="24"/>
                <w:szCs w:val="24"/>
                <w:lang w:val="tr-TR" w:eastAsia="ar-SA"/>
              </w:rPr>
            </w:pPr>
          </w:p>
        </w:tc>
        <w:tc>
          <w:tcPr>
            <w:tcW w:w="636" w:type="dxa"/>
          </w:tcPr>
          <w:p w14:paraId="437482B0" w14:textId="325C5739" w:rsidR="00270B81"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99.</w:t>
            </w:r>
          </w:p>
        </w:tc>
        <w:tc>
          <w:tcPr>
            <w:tcW w:w="6313" w:type="dxa"/>
          </w:tcPr>
          <w:p w14:paraId="67C67127" w14:textId="3516FF64" w:rsidR="00270B81" w:rsidRPr="00E22ED6" w:rsidRDefault="00270B81" w:rsidP="00270B81">
            <w:pPr>
              <w:suppressAutoHyphens/>
              <w:jc w:val="both"/>
              <w:rPr>
                <w:rFonts w:ascii="Times New Roman" w:eastAsia="Times New Roman" w:hAnsi="Times New Roman" w:cs="Times New Roman"/>
                <w:bCs/>
                <w:sz w:val="24"/>
                <w:szCs w:val="24"/>
                <w:lang w:eastAsia="ar-SA"/>
              </w:rPr>
            </w:pPr>
            <w:r w:rsidRPr="00E22ED6">
              <w:rPr>
                <w:rFonts w:ascii="Times New Roman" w:eastAsia="Times New Roman" w:hAnsi="Times New Roman" w:cs="Times New Roman"/>
                <w:bCs/>
                <w:sz w:val="24"/>
                <w:szCs w:val="24"/>
                <w:lang w:eastAsia="ar-SA"/>
              </w:rPr>
              <w:t xml:space="preserve">Tezli yüksek lisans programından tezsiz yüksek lisans programına </w:t>
            </w:r>
            <w:r>
              <w:rPr>
                <w:rFonts w:ascii="Times New Roman" w:eastAsia="Times New Roman" w:hAnsi="Times New Roman" w:cs="Times New Roman"/>
                <w:bCs/>
                <w:sz w:val="24"/>
                <w:szCs w:val="24"/>
                <w:lang w:eastAsia="ar-SA"/>
              </w:rPr>
              <w:t xml:space="preserve">tezli programın </w:t>
            </w:r>
            <w:r w:rsidRPr="00E22ED6">
              <w:rPr>
                <w:rFonts w:ascii="Times New Roman" w:eastAsia="Times New Roman" w:hAnsi="Times New Roman" w:cs="Times New Roman"/>
                <w:bCs/>
                <w:sz w:val="24"/>
                <w:szCs w:val="24"/>
                <w:lang w:eastAsia="ar-SA"/>
              </w:rPr>
              <w:t>eğitim süresinin dolmasından sonra geçiş yapan öğrenciye tezsiz yüksek lisans programının gereklerini tamamlaması için 1 dönem ek süre verilir.</w:t>
            </w:r>
          </w:p>
        </w:tc>
      </w:tr>
      <w:tr w:rsidR="00A12EC2" w:rsidRPr="00E22ED6" w14:paraId="2B56CFD7" w14:textId="77777777" w:rsidTr="003F4839">
        <w:trPr>
          <w:trHeight w:val="58"/>
        </w:trPr>
        <w:tc>
          <w:tcPr>
            <w:tcW w:w="2113" w:type="dxa"/>
          </w:tcPr>
          <w:p w14:paraId="185D2C76" w14:textId="77777777" w:rsidR="00A12EC2" w:rsidRDefault="00A12EC2" w:rsidP="00352886">
            <w:pPr>
              <w:suppressAutoHyphens/>
              <w:rPr>
                <w:rFonts w:ascii="Times New Roman" w:eastAsia="Times New Roman" w:hAnsi="Times New Roman" w:cs="Times New Roman"/>
                <w:b/>
                <w:sz w:val="24"/>
                <w:szCs w:val="24"/>
                <w:lang w:val="tr-TR" w:eastAsia="ar-SA"/>
              </w:rPr>
            </w:pPr>
          </w:p>
        </w:tc>
        <w:tc>
          <w:tcPr>
            <w:tcW w:w="636" w:type="dxa"/>
          </w:tcPr>
          <w:p w14:paraId="497F58F3" w14:textId="3C682DB1" w:rsidR="00A12EC2"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360C4B">
              <w:rPr>
                <w:rFonts w:ascii="Times New Roman" w:eastAsia="Times New Roman" w:hAnsi="Times New Roman" w:cs="Times New Roman"/>
                <w:b/>
                <w:sz w:val="24"/>
                <w:szCs w:val="24"/>
                <w:lang w:val="tr-TR" w:eastAsia="ar-SA"/>
              </w:rPr>
              <w:t>0</w:t>
            </w:r>
            <w:r>
              <w:rPr>
                <w:rFonts w:ascii="Times New Roman" w:eastAsia="Times New Roman" w:hAnsi="Times New Roman" w:cs="Times New Roman"/>
                <w:b/>
                <w:sz w:val="24"/>
                <w:szCs w:val="24"/>
                <w:lang w:val="tr-TR" w:eastAsia="ar-SA"/>
              </w:rPr>
              <w:t>.</w:t>
            </w:r>
          </w:p>
        </w:tc>
        <w:tc>
          <w:tcPr>
            <w:tcW w:w="6313" w:type="dxa"/>
          </w:tcPr>
          <w:p w14:paraId="358430F4" w14:textId="7B4F5034" w:rsidR="00A12EC2" w:rsidRDefault="00360C4B" w:rsidP="00A12EC2">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Başka bir üniversiteden </w:t>
            </w:r>
            <w:r w:rsidR="00AA3342">
              <w:rPr>
                <w:rFonts w:ascii="Times New Roman" w:eastAsia="Times New Roman" w:hAnsi="Times New Roman" w:cs="Times New Roman"/>
                <w:bCs/>
                <w:sz w:val="24"/>
                <w:szCs w:val="24"/>
                <w:lang w:eastAsia="ar-SA"/>
              </w:rPr>
              <w:t>ALCU</w:t>
            </w:r>
            <w:r>
              <w:rPr>
                <w:rFonts w:ascii="Times New Roman" w:eastAsia="Times New Roman" w:hAnsi="Times New Roman" w:cs="Times New Roman"/>
                <w:bCs/>
                <w:sz w:val="24"/>
                <w:szCs w:val="24"/>
                <w:lang w:eastAsia="ar-SA"/>
              </w:rPr>
              <w:t>’ye y</w:t>
            </w:r>
            <w:r w:rsidR="00A12EC2" w:rsidRPr="00A12EC2">
              <w:rPr>
                <w:rFonts w:ascii="Times New Roman" w:eastAsia="Times New Roman" w:hAnsi="Times New Roman" w:cs="Times New Roman"/>
                <w:bCs/>
                <w:sz w:val="24"/>
                <w:szCs w:val="24"/>
                <w:lang w:eastAsia="ar-SA"/>
              </w:rPr>
              <w:t>atay geçiş için başvuran adayın, halen kayıtlı olduğu programda en az bir dönemi başarı ile tamamlamış olması ve başvurduğu programın kabul koşullarını sağlaması gerekir.</w:t>
            </w:r>
          </w:p>
        </w:tc>
      </w:tr>
      <w:tr w:rsidR="009B6DE1" w:rsidRPr="00E22ED6" w14:paraId="645ABFDD" w14:textId="77777777" w:rsidTr="003F4839">
        <w:trPr>
          <w:trHeight w:val="58"/>
        </w:trPr>
        <w:tc>
          <w:tcPr>
            <w:tcW w:w="2113" w:type="dxa"/>
          </w:tcPr>
          <w:p w14:paraId="16733BD4" w14:textId="77777777" w:rsidR="009B6DE1" w:rsidRDefault="009B6DE1" w:rsidP="00352886">
            <w:pPr>
              <w:suppressAutoHyphens/>
              <w:rPr>
                <w:rFonts w:ascii="Times New Roman" w:eastAsia="Times New Roman" w:hAnsi="Times New Roman" w:cs="Times New Roman"/>
                <w:b/>
                <w:sz w:val="24"/>
                <w:szCs w:val="24"/>
                <w:lang w:val="tr-TR" w:eastAsia="ar-SA"/>
              </w:rPr>
            </w:pPr>
          </w:p>
        </w:tc>
        <w:tc>
          <w:tcPr>
            <w:tcW w:w="636" w:type="dxa"/>
          </w:tcPr>
          <w:p w14:paraId="5DCAE564" w14:textId="128556F2" w:rsidR="009B6DE1" w:rsidRDefault="00056714"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101.</w:t>
            </w:r>
          </w:p>
        </w:tc>
        <w:tc>
          <w:tcPr>
            <w:tcW w:w="6313" w:type="dxa"/>
          </w:tcPr>
          <w:p w14:paraId="4BCF2211" w14:textId="649D273D" w:rsidR="009B6DE1" w:rsidRDefault="009B6DE1" w:rsidP="00A12EC2">
            <w:pPr>
              <w:suppressAutoHyphens/>
              <w:jc w:val="both"/>
              <w:rPr>
                <w:rFonts w:ascii="Times New Roman" w:eastAsia="Times New Roman" w:hAnsi="Times New Roman" w:cs="Times New Roman"/>
                <w:bCs/>
                <w:sz w:val="24"/>
                <w:szCs w:val="24"/>
                <w:lang w:eastAsia="ar-SA"/>
              </w:rPr>
            </w:pPr>
            <w:r w:rsidRPr="009B6DE1">
              <w:rPr>
                <w:rFonts w:ascii="Times New Roman" w:eastAsia="Times New Roman" w:hAnsi="Times New Roman" w:cs="Times New Roman"/>
                <w:bCs/>
                <w:sz w:val="24"/>
                <w:szCs w:val="24"/>
                <w:lang w:eastAsia="ar-SA"/>
              </w:rPr>
              <w:t>Yatay geçişte bir önceki eğitim kurumunda alınan dersler en çok 2/3 oranında kabul edilebilir. Yüksek lisansta ders yükünü bir başka üniversitede tamamlamış olanların sadece tez yazmak üzere yatay geçiş yapmalarına izin verilmez.</w:t>
            </w:r>
            <w:r w:rsidR="00056714">
              <w:rPr>
                <w:rFonts w:ascii="Times New Roman" w:eastAsia="Times New Roman" w:hAnsi="Times New Roman" w:cs="Times New Roman"/>
                <w:bCs/>
                <w:sz w:val="24"/>
                <w:szCs w:val="24"/>
                <w:lang w:eastAsia="ar-SA"/>
              </w:rPr>
              <w:t xml:space="preserve"> Yüksek lisans programlarında seminer ve tez, doktora programlarında seminer, yeterlilik ve tez transfer edilemez.</w:t>
            </w:r>
          </w:p>
        </w:tc>
      </w:tr>
      <w:tr w:rsidR="009B6DE1" w:rsidRPr="00E22ED6" w14:paraId="7F15ED6A" w14:textId="77777777" w:rsidTr="003F4839">
        <w:trPr>
          <w:trHeight w:val="58"/>
        </w:trPr>
        <w:tc>
          <w:tcPr>
            <w:tcW w:w="2113" w:type="dxa"/>
          </w:tcPr>
          <w:p w14:paraId="13B4F2FA" w14:textId="77777777" w:rsidR="009B6DE1" w:rsidRDefault="009B6DE1" w:rsidP="00352886">
            <w:pPr>
              <w:suppressAutoHyphens/>
              <w:rPr>
                <w:rFonts w:ascii="Times New Roman" w:eastAsia="Times New Roman" w:hAnsi="Times New Roman" w:cs="Times New Roman"/>
                <w:b/>
                <w:sz w:val="24"/>
                <w:szCs w:val="24"/>
                <w:lang w:val="tr-TR" w:eastAsia="ar-SA"/>
              </w:rPr>
            </w:pPr>
          </w:p>
        </w:tc>
        <w:tc>
          <w:tcPr>
            <w:tcW w:w="636" w:type="dxa"/>
          </w:tcPr>
          <w:p w14:paraId="1FDA2B00" w14:textId="251635D4" w:rsidR="009B6DE1" w:rsidRDefault="00056714"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102.</w:t>
            </w:r>
          </w:p>
        </w:tc>
        <w:tc>
          <w:tcPr>
            <w:tcW w:w="6313" w:type="dxa"/>
          </w:tcPr>
          <w:p w14:paraId="0FB07219" w14:textId="4BCE04AC" w:rsidR="009B6DE1" w:rsidRPr="009B6DE1" w:rsidRDefault="009B6DE1" w:rsidP="00A12EC2">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Yatay geçiş ile </w:t>
            </w:r>
            <w:r w:rsidR="00AA3342">
              <w:rPr>
                <w:rFonts w:ascii="Times New Roman" w:eastAsia="Times New Roman" w:hAnsi="Times New Roman" w:cs="Times New Roman"/>
                <w:bCs/>
                <w:sz w:val="24"/>
                <w:szCs w:val="24"/>
                <w:lang w:eastAsia="ar-SA"/>
              </w:rPr>
              <w:t>ALCU</w:t>
            </w:r>
            <w:r>
              <w:rPr>
                <w:rFonts w:ascii="Times New Roman" w:eastAsia="Times New Roman" w:hAnsi="Times New Roman" w:cs="Times New Roman"/>
                <w:bCs/>
                <w:sz w:val="24"/>
                <w:szCs w:val="24"/>
                <w:lang w:eastAsia="ar-SA"/>
              </w:rPr>
              <w:t>’ye transfer olan yüksek lisans öğrencileri en az 2 akademik dönem, doktora öğrencileri en az 4 akademik dönem</w:t>
            </w:r>
            <w:r w:rsidR="00056714">
              <w:rPr>
                <w:rFonts w:ascii="Times New Roman" w:eastAsia="Times New Roman" w:hAnsi="Times New Roman" w:cs="Times New Roman"/>
                <w:bCs/>
                <w:sz w:val="24"/>
                <w:szCs w:val="24"/>
                <w:lang w:eastAsia="ar-SA"/>
              </w:rPr>
              <w:t xml:space="preserve"> eğitimlerini </w:t>
            </w:r>
            <w:r w:rsidR="00AA3342">
              <w:rPr>
                <w:rFonts w:ascii="Times New Roman" w:eastAsia="Times New Roman" w:hAnsi="Times New Roman" w:cs="Times New Roman"/>
                <w:bCs/>
                <w:sz w:val="24"/>
                <w:szCs w:val="24"/>
                <w:lang w:eastAsia="ar-SA"/>
              </w:rPr>
              <w:t>ALCU</w:t>
            </w:r>
            <w:r w:rsidR="00056714">
              <w:rPr>
                <w:rFonts w:ascii="Times New Roman" w:eastAsia="Times New Roman" w:hAnsi="Times New Roman" w:cs="Times New Roman"/>
                <w:bCs/>
                <w:sz w:val="24"/>
                <w:szCs w:val="24"/>
                <w:lang w:eastAsia="ar-SA"/>
              </w:rPr>
              <w:t xml:space="preserve">’de almak zorundadır. </w:t>
            </w:r>
          </w:p>
        </w:tc>
      </w:tr>
      <w:tr w:rsidR="00A12EC2" w:rsidRPr="00E22ED6" w14:paraId="27426588" w14:textId="77777777" w:rsidTr="003F4839">
        <w:trPr>
          <w:trHeight w:val="58"/>
        </w:trPr>
        <w:tc>
          <w:tcPr>
            <w:tcW w:w="2113" w:type="dxa"/>
          </w:tcPr>
          <w:p w14:paraId="12CC72E6" w14:textId="77777777" w:rsidR="00A12EC2" w:rsidRDefault="00A12EC2" w:rsidP="00352886">
            <w:pPr>
              <w:suppressAutoHyphens/>
              <w:rPr>
                <w:rFonts w:ascii="Times New Roman" w:eastAsia="Times New Roman" w:hAnsi="Times New Roman" w:cs="Times New Roman"/>
                <w:b/>
                <w:sz w:val="24"/>
                <w:szCs w:val="24"/>
                <w:lang w:val="tr-TR" w:eastAsia="ar-SA"/>
              </w:rPr>
            </w:pPr>
          </w:p>
        </w:tc>
        <w:tc>
          <w:tcPr>
            <w:tcW w:w="636" w:type="dxa"/>
          </w:tcPr>
          <w:p w14:paraId="486096D4" w14:textId="25FDB06C" w:rsidR="00A12EC2" w:rsidRDefault="00A12EC2"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313" w:type="dxa"/>
          </w:tcPr>
          <w:p w14:paraId="3C87227A" w14:textId="585998D5" w:rsidR="00A12EC2" w:rsidRPr="00A12EC2" w:rsidRDefault="00360C4B" w:rsidP="00A12EC2">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Başka bir üniversiteden y</w:t>
            </w:r>
            <w:r w:rsidR="00A12EC2" w:rsidRPr="00A12EC2">
              <w:rPr>
                <w:rFonts w:ascii="Times New Roman" w:eastAsia="Times New Roman" w:hAnsi="Times New Roman" w:cs="Times New Roman"/>
                <w:bCs/>
                <w:sz w:val="24"/>
                <w:szCs w:val="24"/>
                <w:lang w:eastAsia="ar-SA"/>
              </w:rPr>
              <w:t xml:space="preserve">atay geçiş yaparak </w:t>
            </w:r>
            <w:r w:rsidR="00AA3342">
              <w:rPr>
                <w:rFonts w:ascii="Times New Roman" w:eastAsia="Times New Roman" w:hAnsi="Times New Roman" w:cs="Times New Roman"/>
                <w:bCs/>
                <w:sz w:val="24"/>
                <w:szCs w:val="24"/>
                <w:lang w:eastAsia="ar-SA"/>
              </w:rPr>
              <w:t>ALCU</w:t>
            </w:r>
            <w:r w:rsidR="00A12EC2" w:rsidRPr="00A12EC2">
              <w:rPr>
                <w:rFonts w:ascii="Times New Roman" w:eastAsia="Times New Roman" w:hAnsi="Times New Roman" w:cs="Times New Roman"/>
                <w:bCs/>
                <w:sz w:val="24"/>
                <w:szCs w:val="24"/>
                <w:lang w:eastAsia="ar-SA"/>
              </w:rPr>
              <w:t xml:space="preserve"> lisansüstü programlarına kabul edilen öğrenciler, ilgili birim önerisi ve Enstitü Yönetim Kurulunun onayı ile </w:t>
            </w:r>
            <w:r w:rsidR="00AA3342">
              <w:rPr>
                <w:rFonts w:ascii="Times New Roman" w:eastAsia="Times New Roman" w:hAnsi="Times New Roman" w:cs="Times New Roman"/>
                <w:bCs/>
                <w:sz w:val="24"/>
                <w:szCs w:val="24"/>
                <w:lang w:eastAsia="ar-SA"/>
              </w:rPr>
              <w:t>ALCU</w:t>
            </w:r>
            <w:r w:rsidR="00A12EC2" w:rsidRPr="00A12EC2">
              <w:rPr>
                <w:rFonts w:ascii="Times New Roman" w:eastAsia="Times New Roman" w:hAnsi="Times New Roman" w:cs="Times New Roman"/>
                <w:bCs/>
                <w:sz w:val="24"/>
                <w:szCs w:val="24"/>
                <w:lang w:eastAsia="ar-SA"/>
              </w:rPr>
              <w:t xml:space="preserve">’de alması gereken derslerden uygun görülenlerden muaf olabilirler. Öğrencinin muaf tutulması önerilen dersler ilgili birim tarafından Enstitü Müdürlüğüne bildirilir. Muafiyet verilecek dersler belirlendikten sonra yapılacak muafiyet başvuruları kabul edilmez. </w:t>
            </w:r>
          </w:p>
        </w:tc>
      </w:tr>
      <w:tr w:rsidR="00AB643F" w:rsidRPr="00E22ED6" w14:paraId="0F15DC5A" w14:textId="77777777" w:rsidTr="003F4839">
        <w:trPr>
          <w:trHeight w:val="58"/>
        </w:trPr>
        <w:tc>
          <w:tcPr>
            <w:tcW w:w="2113" w:type="dxa"/>
          </w:tcPr>
          <w:p w14:paraId="77F13316" w14:textId="77777777" w:rsidR="00AB643F" w:rsidRDefault="00AB643F" w:rsidP="00352886">
            <w:pPr>
              <w:suppressAutoHyphens/>
              <w:rPr>
                <w:rFonts w:ascii="Times New Roman" w:eastAsia="Times New Roman" w:hAnsi="Times New Roman" w:cs="Times New Roman"/>
                <w:b/>
                <w:sz w:val="24"/>
                <w:szCs w:val="24"/>
                <w:lang w:val="tr-TR" w:eastAsia="ar-SA"/>
              </w:rPr>
            </w:pPr>
          </w:p>
        </w:tc>
        <w:tc>
          <w:tcPr>
            <w:tcW w:w="636" w:type="dxa"/>
          </w:tcPr>
          <w:p w14:paraId="7B41BDC3" w14:textId="32D4C24B" w:rsidR="00AB643F" w:rsidRDefault="00AB643F" w:rsidP="00270B81">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313" w:type="dxa"/>
          </w:tcPr>
          <w:p w14:paraId="2419DBE6" w14:textId="6BBC86A9" w:rsidR="00AB643F" w:rsidRDefault="00AB643F" w:rsidP="00A12EC2">
            <w:pPr>
              <w:suppressAutoHyphens/>
              <w:jc w:val="both"/>
              <w:rPr>
                <w:rFonts w:ascii="Times New Roman" w:eastAsia="Times New Roman" w:hAnsi="Times New Roman" w:cs="Times New Roman"/>
                <w:bCs/>
                <w:sz w:val="24"/>
                <w:szCs w:val="24"/>
                <w:lang w:eastAsia="ar-SA"/>
              </w:rPr>
            </w:pPr>
            <w:r w:rsidRPr="00A12EC2">
              <w:rPr>
                <w:rFonts w:ascii="Times New Roman" w:eastAsia="Times New Roman" w:hAnsi="Times New Roman" w:cs="Times New Roman"/>
                <w:bCs/>
                <w:sz w:val="24"/>
                <w:szCs w:val="24"/>
                <w:lang w:eastAsia="ar-SA"/>
              </w:rPr>
              <w:t xml:space="preserve">Yatay geçiş yaparak </w:t>
            </w:r>
            <w:r w:rsidR="00AA3342">
              <w:rPr>
                <w:rFonts w:ascii="Times New Roman" w:eastAsia="Times New Roman" w:hAnsi="Times New Roman" w:cs="Times New Roman"/>
                <w:bCs/>
                <w:sz w:val="24"/>
                <w:szCs w:val="24"/>
                <w:lang w:eastAsia="ar-SA"/>
              </w:rPr>
              <w:t>ALCU</w:t>
            </w:r>
            <w:r w:rsidRPr="00A12EC2">
              <w:rPr>
                <w:rFonts w:ascii="Times New Roman" w:eastAsia="Times New Roman" w:hAnsi="Times New Roman" w:cs="Times New Roman"/>
                <w:bCs/>
                <w:sz w:val="24"/>
                <w:szCs w:val="24"/>
                <w:lang w:eastAsia="ar-SA"/>
              </w:rPr>
              <w:t xml:space="preserve">’ye kayıt yaptıran doktora öğrencilerinin, önceki kayıtlı oldukları programda doktora yeterlilik sınavını başarmış ve/veya tez aşamasında olsalar da, </w:t>
            </w:r>
            <w:r w:rsidR="00AA3342">
              <w:rPr>
                <w:rFonts w:ascii="Times New Roman" w:eastAsia="Times New Roman" w:hAnsi="Times New Roman" w:cs="Times New Roman"/>
                <w:bCs/>
                <w:sz w:val="24"/>
                <w:szCs w:val="24"/>
                <w:lang w:eastAsia="ar-SA"/>
              </w:rPr>
              <w:lastRenderedPageBreak/>
              <w:t>ALCU</w:t>
            </w:r>
            <w:r w:rsidRPr="00A12EC2">
              <w:rPr>
                <w:rFonts w:ascii="Times New Roman" w:eastAsia="Times New Roman" w:hAnsi="Times New Roman" w:cs="Times New Roman"/>
                <w:bCs/>
                <w:sz w:val="24"/>
                <w:szCs w:val="24"/>
                <w:lang w:eastAsia="ar-SA"/>
              </w:rPr>
              <w:t xml:space="preserve">’de </w:t>
            </w:r>
            <w:r>
              <w:rPr>
                <w:rFonts w:ascii="Times New Roman" w:eastAsia="Times New Roman" w:hAnsi="Times New Roman" w:cs="Times New Roman"/>
                <w:bCs/>
                <w:sz w:val="24"/>
                <w:szCs w:val="24"/>
                <w:lang w:eastAsia="ar-SA"/>
              </w:rPr>
              <w:t xml:space="preserve">en az </w:t>
            </w:r>
            <w:r w:rsidRPr="00A12EC2">
              <w:rPr>
                <w:rFonts w:ascii="Times New Roman" w:eastAsia="Times New Roman" w:hAnsi="Times New Roman" w:cs="Times New Roman"/>
                <w:bCs/>
                <w:sz w:val="24"/>
                <w:szCs w:val="24"/>
                <w:lang w:eastAsia="ar-SA"/>
              </w:rPr>
              <w:t>üç</w:t>
            </w:r>
            <w:r>
              <w:rPr>
                <w:rFonts w:ascii="Times New Roman" w:eastAsia="Times New Roman" w:hAnsi="Times New Roman" w:cs="Times New Roman"/>
                <w:bCs/>
                <w:sz w:val="24"/>
                <w:szCs w:val="24"/>
                <w:lang w:eastAsia="ar-SA"/>
              </w:rPr>
              <w:t xml:space="preserve"> ders ve seminer</w:t>
            </w:r>
            <w:r w:rsidRPr="00A12EC2">
              <w:rPr>
                <w:rFonts w:ascii="Times New Roman" w:eastAsia="Times New Roman" w:hAnsi="Times New Roman" w:cs="Times New Roman"/>
                <w:bCs/>
                <w:sz w:val="24"/>
                <w:szCs w:val="24"/>
                <w:lang w:eastAsia="ar-SA"/>
              </w:rPr>
              <w:t xml:space="preserve"> almaları ve tekrar yeterlilik sınavına girip, başarılı olmaları koşulu aranır.  </w:t>
            </w:r>
          </w:p>
        </w:tc>
      </w:tr>
      <w:tr w:rsidR="00360C4B" w:rsidRPr="00E22ED6" w14:paraId="5E2C907A" w14:textId="77777777" w:rsidTr="003F4839">
        <w:trPr>
          <w:trHeight w:val="58"/>
        </w:trPr>
        <w:tc>
          <w:tcPr>
            <w:tcW w:w="2113" w:type="dxa"/>
          </w:tcPr>
          <w:p w14:paraId="5E098CFF" w14:textId="4BDBDF87" w:rsidR="00360C4B" w:rsidRDefault="00360C4B"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lastRenderedPageBreak/>
              <w:t xml:space="preserve">Bilimsel Hazırlık </w:t>
            </w:r>
          </w:p>
        </w:tc>
        <w:tc>
          <w:tcPr>
            <w:tcW w:w="636" w:type="dxa"/>
          </w:tcPr>
          <w:p w14:paraId="2F72EDFA" w14:textId="3C285CB7" w:rsidR="00360C4B" w:rsidRDefault="00360C4B"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5</w:t>
            </w:r>
            <w:r>
              <w:rPr>
                <w:rFonts w:ascii="Times New Roman" w:eastAsia="Times New Roman" w:hAnsi="Times New Roman" w:cs="Times New Roman"/>
                <w:b/>
                <w:sz w:val="24"/>
                <w:szCs w:val="24"/>
                <w:lang w:val="tr-TR" w:eastAsia="ar-SA"/>
              </w:rPr>
              <w:t>.</w:t>
            </w:r>
          </w:p>
        </w:tc>
        <w:tc>
          <w:tcPr>
            <w:tcW w:w="6313" w:type="dxa"/>
          </w:tcPr>
          <w:p w14:paraId="67205367" w14:textId="0C2EAC4D" w:rsidR="00360C4B" w:rsidRPr="00A12EC2" w:rsidRDefault="00360C4B" w:rsidP="00360C4B">
            <w:pPr>
              <w:suppressAutoHyphens/>
              <w:jc w:val="both"/>
              <w:rPr>
                <w:rFonts w:ascii="Times New Roman" w:eastAsia="Times New Roman" w:hAnsi="Times New Roman" w:cs="Times New Roman"/>
                <w:bCs/>
                <w:sz w:val="24"/>
                <w:szCs w:val="24"/>
                <w:lang w:eastAsia="ar-SA"/>
              </w:rPr>
            </w:pPr>
            <w:r w:rsidRPr="006E5E7E">
              <w:rPr>
                <w:rFonts w:ascii="Times New Roman" w:eastAsia="Times New Roman" w:hAnsi="Times New Roman" w:cs="Times New Roman"/>
                <w:bCs/>
                <w:sz w:val="24"/>
                <w:szCs w:val="24"/>
                <w:lang w:eastAsia="ar-SA"/>
              </w:rPr>
              <w:t xml:space="preserve">Yüksek lisans ve doktora programlarına </w:t>
            </w:r>
            <w:r>
              <w:rPr>
                <w:rFonts w:ascii="Times New Roman" w:eastAsia="Times New Roman" w:hAnsi="Times New Roman" w:cs="Times New Roman"/>
                <w:bCs/>
                <w:sz w:val="24"/>
                <w:szCs w:val="24"/>
                <w:lang w:eastAsia="ar-SA"/>
              </w:rPr>
              <w:t>şartlı</w:t>
            </w:r>
            <w:r w:rsidRPr="006E5E7E">
              <w:rPr>
                <w:rFonts w:ascii="Times New Roman" w:eastAsia="Times New Roman" w:hAnsi="Times New Roman" w:cs="Times New Roman"/>
                <w:bCs/>
                <w:sz w:val="24"/>
                <w:szCs w:val="24"/>
                <w:lang w:eastAsia="ar-SA"/>
              </w:rPr>
              <w:t xml:space="preserve"> olarak </w:t>
            </w:r>
            <w:r w:rsidR="00AB643F">
              <w:rPr>
                <w:rFonts w:ascii="Times New Roman" w:eastAsia="Times New Roman" w:hAnsi="Times New Roman" w:cs="Times New Roman"/>
                <w:bCs/>
                <w:sz w:val="24"/>
                <w:szCs w:val="24"/>
                <w:lang w:eastAsia="ar-SA"/>
              </w:rPr>
              <w:t>k</w:t>
            </w:r>
            <w:r>
              <w:rPr>
                <w:rFonts w:ascii="Times New Roman" w:eastAsia="Times New Roman" w:hAnsi="Times New Roman" w:cs="Times New Roman"/>
                <w:bCs/>
                <w:sz w:val="24"/>
                <w:szCs w:val="24"/>
                <w:lang w:eastAsia="ar-SA"/>
              </w:rPr>
              <w:t>abul</w:t>
            </w:r>
            <w:r w:rsidRPr="006E5E7E">
              <w:rPr>
                <w:rFonts w:ascii="Times New Roman" w:eastAsia="Times New Roman" w:hAnsi="Times New Roman" w:cs="Times New Roman"/>
                <w:bCs/>
                <w:sz w:val="24"/>
                <w:szCs w:val="24"/>
                <w:lang w:eastAsia="ar-SA"/>
              </w:rPr>
              <w:t xml:space="preserve"> edilen</w:t>
            </w:r>
            <w:r>
              <w:rPr>
                <w:rFonts w:ascii="Times New Roman" w:eastAsia="Times New Roman" w:hAnsi="Times New Roman" w:cs="Times New Roman"/>
                <w:bCs/>
                <w:sz w:val="24"/>
                <w:szCs w:val="24"/>
                <w:lang w:eastAsia="ar-SA"/>
              </w:rPr>
              <w:t>, lisans veya yüksek lisans dere</w:t>
            </w:r>
            <w:r w:rsidR="00AB643F">
              <w:rPr>
                <w:rFonts w:ascii="Times New Roman" w:eastAsia="Times New Roman" w:hAnsi="Times New Roman" w:cs="Times New Roman"/>
                <w:bCs/>
                <w:sz w:val="24"/>
                <w:szCs w:val="24"/>
                <w:lang w:eastAsia="ar-SA"/>
              </w:rPr>
              <w:t>celerini</w:t>
            </w:r>
            <w:r w:rsidRPr="006E5E7E">
              <w:rPr>
                <w:rFonts w:ascii="Times New Roman" w:eastAsia="Times New Roman" w:hAnsi="Times New Roman" w:cs="Times New Roman"/>
                <w:bCs/>
                <w:sz w:val="24"/>
                <w:szCs w:val="24"/>
                <w:lang w:eastAsia="ar-SA"/>
              </w:rPr>
              <w:t xml:space="preserve"> </w:t>
            </w:r>
            <w:r w:rsidR="00AB643F">
              <w:rPr>
                <w:rFonts w:ascii="Times New Roman" w:eastAsia="Times New Roman" w:hAnsi="Times New Roman" w:cs="Times New Roman"/>
                <w:bCs/>
                <w:sz w:val="24"/>
                <w:szCs w:val="24"/>
                <w:lang w:eastAsia="ar-SA"/>
              </w:rPr>
              <w:t>k</w:t>
            </w:r>
            <w:r>
              <w:rPr>
                <w:rFonts w:ascii="Times New Roman" w:eastAsia="Times New Roman" w:hAnsi="Times New Roman" w:cs="Times New Roman"/>
                <w:bCs/>
                <w:sz w:val="24"/>
                <w:szCs w:val="24"/>
                <w:lang w:eastAsia="ar-SA"/>
              </w:rPr>
              <w:t>abul</w:t>
            </w:r>
            <w:r w:rsidRPr="006E5E7E">
              <w:rPr>
                <w:rFonts w:ascii="Times New Roman" w:eastAsia="Times New Roman" w:hAnsi="Times New Roman" w:cs="Times New Roman"/>
                <w:bCs/>
                <w:sz w:val="24"/>
                <w:szCs w:val="24"/>
                <w:lang w:eastAsia="ar-SA"/>
              </w:rPr>
              <w:t xml:space="preserve"> edildikleri yüksek lisans veya doktora programından farklı alanlarda almış olanlar ile lisans veya yüksek lisans derecesini </w:t>
            </w:r>
            <w:r>
              <w:rPr>
                <w:rFonts w:ascii="Times New Roman" w:eastAsia="Times New Roman" w:hAnsi="Times New Roman" w:cs="Times New Roman"/>
                <w:bCs/>
                <w:sz w:val="24"/>
                <w:szCs w:val="24"/>
                <w:lang w:eastAsia="ar-SA"/>
              </w:rPr>
              <w:t>Altınbaş Kıbrıs</w:t>
            </w:r>
            <w:r w:rsidRPr="006E5E7E">
              <w:rPr>
                <w:rFonts w:ascii="Times New Roman" w:eastAsia="Times New Roman" w:hAnsi="Times New Roman" w:cs="Times New Roman"/>
                <w:bCs/>
                <w:sz w:val="24"/>
                <w:szCs w:val="24"/>
                <w:lang w:eastAsia="ar-SA"/>
              </w:rPr>
              <w:t xml:space="preserve"> Üniversitesi dışındaki yükseköğretim kurumlarından almış olan yüksek lisans veya doktora programı adayları için eksikliklerini gidermek amacıyla Bilimsel Hazırlık </w:t>
            </w:r>
            <w:r>
              <w:rPr>
                <w:rFonts w:ascii="Times New Roman" w:eastAsia="Times New Roman" w:hAnsi="Times New Roman" w:cs="Times New Roman"/>
                <w:bCs/>
                <w:sz w:val="24"/>
                <w:szCs w:val="24"/>
                <w:lang w:eastAsia="ar-SA"/>
              </w:rPr>
              <w:t>dersleri verilebilir</w:t>
            </w:r>
            <w:r w:rsidRPr="006E5E7E">
              <w:rPr>
                <w:rFonts w:ascii="Times New Roman" w:eastAsia="Times New Roman" w:hAnsi="Times New Roman" w:cs="Times New Roman"/>
                <w:bCs/>
                <w:sz w:val="24"/>
                <w:szCs w:val="24"/>
                <w:lang w:eastAsia="ar-SA"/>
              </w:rPr>
              <w:t>.</w:t>
            </w:r>
          </w:p>
        </w:tc>
      </w:tr>
      <w:tr w:rsidR="00AB643F" w:rsidRPr="00E22ED6" w14:paraId="50546810" w14:textId="77777777" w:rsidTr="003F4839">
        <w:trPr>
          <w:trHeight w:val="58"/>
        </w:trPr>
        <w:tc>
          <w:tcPr>
            <w:tcW w:w="2113" w:type="dxa"/>
          </w:tcPr>
          <w:p w14:paraId="36DB9254" w14:textId="5598EA1D" w:rsidR="00AB643F" w:rsidRDefault="00AB643F" w:rsidP="00352886">
            <w:pPr>
              <w:suppressAutoHyphens/>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Kayı</w:t>
            </w:r>
            <w:r w:rsidR="00D40C2E">
              <w:rPr>
                <w:rFonts w:ascii="Times New Roman" w:eastAsia="Times New Roman" w:hAnsi="Times New Roman" w:cs="Times New Roman"/>
                <w:b/>
                <w:sz w:val="24"/>
                <w:szCs w:val="24"/>
                <w:lang w:val="tr-TR" w:eastAsia="ar-SA"/>
              </w:rPr>
              <w:t>t</w:t>
            </w:r>
            <w:r>
              <w:rPr>
                <w:rFonts w:ascii="Times New Roman" w:eastAsia="Times New Roman" w:hAnsi="Times New Roman" w:cs="Times New Roman"/>
                <w:b/>
                <w:sz w:val="24"/>
                <w:szCs w:val="24"/>
                <w:lang w:val="tr-TR" w:eastAsia="ar-SA"/>
              </w:rPr>
              <w:t xml:space="preserve"> Dondurma</w:t>
            </w:r>
          </w:p>
        </w:tc>
        <w:tc>
          <w:tcPr>
            <w:tcW w:w="636" w:type="dxa"/>
          </w:tcPr>
          <w:p w14:paraId="20898213" w14:textId="1C340290" w:rsidR="00AB643F" w:rsidRDefault="00AB643F"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6</w:t>
            </w:r>
            <w:r>
              <w:rPr>
                <w:rFonts w:ascii="Times New Roman" w:eastAsia="Times New Roman" w:hAnsi="Times New Roman" w:cs="Times New Roman"/>
                <w:b/>
                <w:sz w:val="24"/>
                <w:szCs w:val="24"/>
                <w:lang w:val="tr-TR" w:eastAsia="ar-SA"/>
              </w:rPr>
              <w:t>.</w:t>
            </w:r>
          </w:p>
        </w:tc>
        <w:tc>
          <w:tcPr>
            <w:tcW w:w="6313" w:type="dxa"/>
          </w:tcPr>
          <w:p w14:paraId="564FD969" w14:textId="55F6D347" w:rsidR="00AB643F" w:rsidRPr="006E5E7E" w:rsidRDefault="00AB643F" w:rsidP="00360C4B">
            <w:pPr>
              <w:suppressAutoHyphens/>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Ö</w:t>
            </w:r>
            <w:r w:rsidRPr="00AB643F">
              <w:rPr>
                <w:rFonts w:ascii="Times New Roman" w:eastAsia="Times New Roman" w:hAnsi="Times New Roman" w:cs="Times New Roman"/>
                <w:bCs/>
                <w:sz w:val="24"/>
                <w:szCs w:val="24"/>
                <w:lang w:eastAsia="ar-SA"/>
              </w:rPr>
              <w:t>ğrencilere, kanıtlayacakları önemli nedenlerin ortaya çıkması durumunda, öğrenim</w:t>
            </w:r>
            <w:r>
              <w:t xml:space="preserve"> </w:t>
            </w:r>
            <w:r w:rsidRPr="00AB643F">
              <w:rPr>
                <w:rFonts w:ascii="Times New Roman" w:eastAsia="Times New Roman" w:hAnsi="Times New Roman" w:cs="Times New Roman"/>
                <w:bCs/>
                <w:sz w:val="24"/>
                <w:szCs w:val="24"/>
                <w:lang w:eastAsia="ar-SA"/>
              </w:rPr>
              <w:t xml:space="preserve">süreleri boyunca yüksek lisans öğrencilerine en çok üç ve doktora öğrencilerine en çok dört yarıyıl kayıt dondurma izni verilebilir. Kayıt dondurmak için başvurular, en geç ilgili yarıyılın ders ekleme bırakma süresi bitimine kadar Enstitüye dilekçe ile yapılır. Enstitü Yönetim Kurulu kararı ile öğrencinin kaydı dondurulur ve öğrencinin öğrenim süresi kayıt dondurulan süre kadar uzatılır.  </w:t>
            </w:r>
          </w:p>
        </w:tc>
      </w:tr>
      <w:tr w:rsidR="00AB643F" w:rsidRPr="00E22ED6" w14:paraId="7EA4DB9E" w14:textId="77777777" w:rsidTr="003F4839">
        <w:trPr>
          <w:trHeight w:val="58"/>
        </w:trPr>
        <w:tc>
          <w:tcPr>
            <w:tcW w:w="2113" w:type="dxa"/>
          </w:tcPr>
          <w:p w14:paraId="6885FD61" w14:textId="77777777" w:rsidR="00AB643F" w:rsidRDefault="00AB643F" w:rsidP="00352886">
            <w:pPr>
              <w:suppressAutoHyphens/>
              <w:rPr>
                <w:rFonts w:ascii="Times New Roman" w:eastAsia="Times New Roman" w:hAnsi="Times New Roman" w:cs="Times New Roman"/>
                <w:b/>
                <w:sz w:val="24"/>
                <w:szCs w:val="24"/>
                <w:lang w:val="tr-TR" w:eastAsia="ar-SA"/>
              </w:rPr>
            </w:pPr>
          </w:p>
        </w:tc>
        <w:tc>
          <w:tcPr>
            <w:tcW w:w="636" w:type="dxa"/>
          </w:tcPr>
          <w:p w14:paraId="77566566" w14:textId="16642974" w:rsidR="00AB643F"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7</w:t>
            </w:r>
            <w:r>
              <w:rPr>
                <w:rFonts w:ascii="Times New Roman" w:eastAsia="Times New Roman" w:hAnsi="Times New Roman" w:cs="Times New Roman"/>
                <w:b/>
                <w:sz w:val="24"/>
                <w:szCs w:val="24"/>
                <w:lang w:val="tr-TR" w:eastAsia="ar-SA"/>
              </w:rPr>
              <w:t>.</w:t>
            </w:r>
          </w:p>
        </w:tc>
        <w:tc>
          <w:tcPr>
            <w:tcW w:w="6313" w:type="dxa"/>
          </w:tcPr>
          <w:p w14:paraId="487D013A" w14:textId="63A39263" w:rsidR="00AB643F" w:rsidRDefault="00AB643F" w:rsidP="00AB643F">
            <w:pPr>
              <w:suppressAutoHyphens/>
              <w:jc w:val="both"/>
              <w:rPr>
                <w:rFonts w:ascii="Times New Roman" w:eastAsia="Times New Roman" w:hAnsi="Times New Roman" w:cs="Times New Roman"/>
                <w:bCs/>
                <w:sz w:val="24"/>
                <w:szCs w:val="24"/>
                <w:lang w:eastAsia="ar-SA"/>
              </w:rPr>
            </w:pPr>
            <w:r w:rsidRPr="00AB643F">
              <w:rPr>
                <w:rFonts w:ascii="Times New Roman" w:eastAsia="Times New Roman" w:hAnsi="Times New Roman" w:cs="Times New Roman"/>
                <w:bCs/>
                <w:sz w:val="24"/>
                <w:szCs w:val="24"/>
                <w:lang w:eastAsia="ar-SA"/>
              </w:rPr>
              <w:t xml:space="preserve">Lisans eğitiminin tamamını yurt dışında almayan T.C. uyruklu aday öğrenciler ile </w:t>
            </w:r>
            <w:r w:rsidR="00AA3342">
              <w:rPr>
                <w:rFonts w:ascii="Times New Roman" w:eastAsia="Times New Roman" w:hAnsi="Times New Roman" w:cs="Times New Roman"/>
                <w:bCs/>
                <w:sz w:val="24"/>
                <w:szCs w:val="24"/>
                <w:lang w:eastAsia="ar-SA"/>
              </w:rPr>
              <w:t>ALCU</w:t>
            </w:r>
            <w:r w:rsidRPr="00AB643F">
              <w:rPr>
                <w:rFonts w:ascii="Times New Roman" w:eastAsia="Times New Roman" w:hAnsi="Times New Roman" w:cs="Times New Roman"/>
                <w:bCs/>
                <w:sz w:val="24"/>
                <w:szCs w:val="24"/>
                <w:lang w:eastAsia="ar-SA"/>
              </w:rPr>
              <w:t xml:space="preserve"> lisansüstü programlarına kayıtlı olup, lisans eğitiminin tamamını yurt dışında almayan</w:t>
            </w:r>
            <w:r>
              <w:rPr>
                <w:rFonts w:ascii="Times New Roman" w:eastAsia="Times New Roman" w:hAnsi="Times New Roman" w:cs="Times New Roman"/>
                <w:bCs/>
                <w:sz w:val="24"/>
                <w:szCs w:val="24"/>
                <w:lang w:eastAsia="ar-SA"/>
              </w:rPr>
              <w:t xml:space="preserve"> </w:t>
            </w:r>
            <w:r w:rsidRPr="00AB643F">
              <w:rPr>
                <w:rFonts w:ascii="Times New Roman" w:eastAsia="Times New Roman" w:hAnsi="Times New Roman" w:cs="Times New Roman"/>
                <w:bCs/>
                <w:sz w:val="24"/>
                <w:szCs w:val="24"/>
                <w:lang w:eastAsia="ar-SA"/>
              </w:rPr>
              <w:t>T.</w:t>
            </w:r>
            <w:r w:rsidRPr="00AB643F">
              <w:rPr>
                <w:rFonts w:ascii="Times New Roman" w:eastAsia="Times New Roman" w:hAnsi="Times New Roman" w:cs="Times New Roman"/>
                <w:bCs/>
                <w:sz w:val="24"/>
                <w:szCs w:val="24"/>
                <w:lang w:eastAsia="ar-SA"/>
              </w:rPr>
              <w:tab/>
              <w:t>C. uyruklu öğrenciler, Yükseköğretim Kurulu’nun Lisansüstü Eğitim ve Öğretim Yönetmeliğinde belirtilen hükümlere tabidir.</w:t>
            </w:r>
          </w:p>
        </w:tc>
      </w:tr>
      <w:tr w:rsidR="00AB643F" w:rsidRPr="00E22ED6" w14:paraId="5A844204" w14:textId="77777777" w:rsidTr="003F4839">
        <w:trPr>
          <w:trHeight w:val="58"/>
        </w:trPr>
        <w:tc>
          <w:tcPr>
            <w:tcW w:w="2113" w:type="dxa"/>
          </w:tcPr>
          <w:p w14:paraId="25B92944" w14:textId="77777777" w:rsidR="00AB643F" w:rsidRDefault="00AB643F" w:rsidP="00352886">
            <w:pPr>
              <w:suppressAutoHyphens/>
              <w:rPr>
                <w:rFonts w:ascii="Times New Roman" w:eastAsia="Times New Roman" w:hAnsi="Times New Roman" w:cs="Times New Roman"/>
                <w:b/>
                <w:sz w:val="24"/>
                <w:szCs w:val="24"/>
                <w:lang w:val="tr-TR" w:eastAsia="ar-SA"/>
              </w:rPr>
            </w:pPr>
          </w:p>
        </w:tc>
        <w:tc>
          <w:tcPr>
            <w:tcW w:w="636" w:type="dxa"/>
          </w:tcPr>
          <w:p w14:paraId="4B70D851" w14:textId="0B21C52D" w:rsidR="00AB643F"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8</w:t>
            </w:r>
            <w:r>
              <w:rPr>
                <w:rFonts w:ascii="Times New Roman" w:eastAsia="Times New Roman" w:hAnsi="Times New Roman" w:cs="Times New Roman"/>
                <w:b/>
                <w:sz w:val="24"/>
                <w:szCs w:val="24"/>
                <w:lang w:val="tr-TR" w:eastAsia="ar-SA"/>
              </w:rPr>
              <w:t>.</w:t>
            </w:r>
          </w:p>
        </w:tc>
        <w:tc>
          <w:tcPr>
            <w:tcW w:w="6313" w:type="dxa"/>
          </w:tcPr>
          <w:p w14:paraId="43276CC3" w14:textId="45EDF167" w:rsidR="00AB643F" w:rsidRPr="00AB643F" w:rsidRDefault="00AB643F" w:rsidP="00AB643F">
            <w:pPr>
              <w:suppressAutoHyphens/>
              <w:jc w:val="both"/>
              <w:rPr>
                <w:rFonts w:ascii="Times New Roman" w:eastAsia="Times New Roman" w:hAnsi="Times New Roman" w:cs="Times New Roman"/>
                <w:bCs/>
                <w:sz w:val="24"/>
                <w:szCs w:val="24"/>
                <w:lang w:eastAsia="ar-SA"/>
              </w:rPr>
            </w:pPr>
            <w:r w:rsidRPr="00AB643F">
              <w:rPr>
                <w:rFonts w:ascii="Times New Roman" w:eastAsia="Times New Roman" w:hAnsi="Times New Roman" w:cs="Times New Roman"/>
                <w:bCs/>
                <w:sz w:val="24"/>
                <w:szCs w:val="24"/>
                <w:lang w:eastAsia="ar-SA"/>
              </w:rPr>
              <w:t>Danışmanın uygun görmesi durumunda öğrenciler ilan edilen süre içerisinde kredili derslerden çekilebilirler. Öğrenci, daha önce çekildiği ders yerine aldığı veya tekrarlamak zorunda olduğu derslerden çekilemez.  Bir öğrenci bir dönemde en fazla 2 dersten çekilebilir.</w:t>
            </w:r>
          </w:p>
        </w:tc>
      </w:tr>
      <w:tr w:rsidR="00B748D1" w:rsidRPr="00E22ED6" w14:paraId="2E4B23FE" w14:textId="77777777" w:rsidTr="003F4839">
        <w:trPr>
          <w:trHeight w:val="58"/>
        </w:trPr>
        <w:tc>
          <w:tcPr>
            <w:tcW w:w="2113" w:type="dxa"/>
          </w:tcPr>
          <w:p w14:paraId="09B1BE9B" w14:textId="77777777" w:rsidR="00B748D1" w:rsidRDefault="00B748D1" w:rsidP="00352886">
            <w:pPr>
              <w:suppressAutoHyphens/>
              <w:rPr>
                <w:rFonts w:ascii="Times New Roman" w:eastAsia="Times New Roman" w:hAnsi="Times New Roman" w:cs="Times New Roman"/>
                <w:b/>
                <w:sz w:val="24"/>
                <w:szCs w:val="24"/>
                <w:lang w:val="tr-TR" w:eastAsia="ar-SA"/>
              </w:rPr>
            </w:pPr>
          </w:p>
        </w:tc>
        <w:tc>
          <w:tcPr>
            <w:tcW w:w="636" w:type="dxa"/>
          </w:tcPr>
          <w:p w14:paraId="02E9F703" w14:textId="7B926356" w:rsidR="00B748D1"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10</w:t>
            </w:r>
            <w:r w:rsidR="00056714">
              <w:rPr>
                <w:rFonts w:ascii="Times New Roman" w:eastAsia="Times New Roman" w:hAnsi="Times New Roman" w:cs="Times New Roman"/>
                <w:b/>
                <w:sz w:val="24"/>
                <w:szCs w:val="24"/>
                <w:lang w:val="tr-TR" w:eastAsia="ar-SA"/>
              </w:rPr>
              <w:t>9</w:t>
            </w:r>
            <w:r>
              <w:rPr>
                <w:rFonts w:ascii="Times New Roman" w:eastAsia="Times New Roman" w:hAnsi="Times New Roman" w:cs="Times New Roman"/>
                <w:b/>
                <w:sz w:val="24"/>
                <w:szCs w:val="24"/>
                <w:lang w:val="tr-TR" w:eastAsia="ar-SA"/>
              </w:rPr>
              <w:t>.</w:t>
            </w:r>
          </w:p>
        </w:tc>
        <w:tc>
          <w:tcPr>
            <w:tcW w:w="6313" w:type="dxa"/>
          </w:tcPr>
          <w:p w14:paraId="64B5D221" w14:textId="7CD14246" w:rsidR="00B748D1" w:rsidRPr="00AB643F" w:rsidRDefault="00B748D1" w:rsidP="00B748D1">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Dönem içi ve sonu notuna ve/veya başarı notuna itiraz, en geç notun açıklanmasından sonra bir hafta içerisinde ilgili anabilim dalı başkanlığına yazılı olarak yapılır. Anabilim dalı başkanı, uygun gördüğü üç akademik personelden oluşacak bir komisyon ile öğrencinin itirazını dilekçe tarihinden itibaren en geç beş iş günü içinde sonuca bağlar ve Enstitü Yönetim Kurulu’na bildirir. Dönem içi veya dönem sonu notunda ve/veya başarı notunda herhangi bir değişiklik kararı verilmesi durumunda, bu durum “Not Değiş</w:t>
            </w:r>
            <w:r>
              <w:rPr>
                <w:rFonts w:ascii="Times New Roman" w:eastAsia="Times New Roman" w:hAnsi="Times New Roman" w:cs="Times New Roman"/>
                <w:bCs/>
                <w:sz w:val="24"/>
                <w:szCs w:val="24"/>
                <w:lang w:eastAsia="ar-SA"/>
              </w:rPr>
              <w:t>iklik</w:t>
            </w:r>
            <w:r w:rsidRPr="00B748D1">
              <w:rPr>
                <w:rFonts w:ascii="Times New Roman" w:eastAsia="Times New Roman" w:hAnsi="Times New Roman" w:cs="Times New Roman"/>
                <w:bCs/>
                <w:sz w:val="24"/>
                <w:szCs w:val="24"/>
                <w:lang w:eastAsia="ar-SA"/>
              </w:rPr>
              <w:t xml:space="preserve"> Formu” ile birlikte, gerekçeli olarak, Enstitü Yönetim Kurulu’na sunulur. Enstitü Yönetim Kurulu’nun kararı öğrenci işlerine bildirilir. Enstitü Yönetim Kurulu öğrenci dilekçesi ile ilgili nihai sonucu öğrenciye yazılı olarak bildirilir. </w:t>
            </w:r>
          </w:p>
        </w:tc>
      </w:tr>
      <w:tr w:rsidR="00B748D1" w:rsidRPr="00E22ED6" w14:paraId="74E9E321" w14:textId="77777777" w:rsidTr="003F4839">
        <w:trPr>
          <w:trHeight w:val="58"/>
        </w:trPr>
        <w:tc>
          <w:tcPr>
            <w:tcW w:w="2113" w:type="dxa"/>
          </w:tcPr>
          <w:p w14:paraId="6AE69E84" w14:textId="77777777" w:rsidR="00B748D1" w:rsidRDefault="00B748D1" w:rsidP="00352886">
            <w:pPr>
              <w:suppressAutoHyphens/>
              <w:rPr>
                <w:rFonts w:ascii="Times New Roman" w:eastAsia="Times New Roman" w:hAnsi="Times New Roman" w:cs="Times New Roman"/>
                <w:b/>
                <w:sz w:val="24"/>
                <w:szCs w:val="24"/>
                <w:lang w:val="tr-TR" w:eastAsia="ar-SA"/>
              </w:rPr>
            </w:pPr>
          </w:p>
        </w:tc>
        <w:tc>
          <w:tcPr>
            <w:tcW w:w="636" w:type="dxa"/>
          </w:tcPr>
          <w:p w14:paraId="2C5C0C97" w14:textId="39920D2F" w:rsidR="00B748D1"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w:t>
            </w:r>
            <w:r w:rsidR="00056714">
              <w:rPr>
                <w:rFonts w:ascii="Times New Roman" w:eastAsia="Times New Roman" w:hAnsi="Times New Roman" w:cs="Times New Roman"/>
                <w:b/>
                <w:sz w:val="24"/>
                <w:szCs w:val="24"/>
                <w:lang w:val="tr-TR" w:eastAsia="ar-SA"/>
              </w:rPr>
              <w:t>10</w:t>
            </w:r>
            <w:r>
              <w:rPr>
                <w:rFonts w:ascii="Times New Roman" w:eastAsia="Times New Roman" w:hAnsi="Times New Roman" w:cs="Times New Roman"/>
                <w:b/>
                <w:sz w:val="24"/>
                <w:szCs w:val="24"/>
                <w:lang w:val="tr-TR" w:eastAsia="ar-SA"/>
              </w:rPr>
              <w:t>.</w:t>
            </w:r>
          </w:p>
        </w:tc>
        <w:tc>
          <w:tcPr>
            <w:tcW w:w="6313" w:type="dxa"/>
          </w:tcPr>
          <w:p w14:paraId="625BC037" w14:textId="45A5C358" w:rsidR="00B748D1" w:rsidRPr="00B748D1" w:rsidRDefault="00B748D1" w:rsidP="00B748D1">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İşbu Yönetmelikteki hükümler ile konuya ilişkin YÖDAK düzenlemeleri arasında çelişki ortaya çıkması durumunda, değişiklik tarihinden itibaren kayıt yaptıran öğrenciler için YÖDAK hükümleri uygulanır.</w:t>
            </w:r>
          </w:p>
        </w:tc>
      </w:tr>
      <w:tr w:rsidR="00B748D1" w:rsidRPr="00E22ED6" w14:paraId="0B25CE9B" w14:textId="77777777" w:rsidTr="003F4839">
        <w:trPr>
          <w:trHeight w:val="58"/>
        </w:trPr>
        <w:tc>
          <w:tcPr>
            <w:tcW w:w="2113" w:type="dxa"/>
          </w:tcPr>
          <w:p w14:paraId="22A45BD2" w14:textId="77777777" w:rsidR="00B748D1" w:rsidRDefault="00B748D1" w:rsidP="00352886">
            <w:pPr>
              <w:suppressAutoHyphens/>
              <w:rPr>
                <w:rFonts w:ascii="Times New Roman" w:eastAsia="Times New Roman" w:hAnsi="Times New Roman" w:cs="Times New Roman"/>
                <w:b/>
                <w:sz w:val="24"/>
                <w:szCs w:val="24"/>
                <w:lang w:val="tr-TR" w:eastAsia="ar-SA"/>
              </w:rPr>
            </w:pPr>
          </w:p>
        </w:tc>
        <w:tc>
          <w:tcPr>
            <w:tcW w:w="636" w:type="dxa"/>
          </w:tcPr>
          <w:p w14:paraId="16634B54" w14:textId="7C0141C6" w:rsidR="00B748D1" w:rsidRDefault="00056714"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111</w:t>
            </w:r>
            <w:r w:rsidR="00B748D1">
              <w:rPr>
                <w:rFonts w:ascii="Times New Roman" w:eastAsia="Times New Roman" w:hAnsi="Times New Roman" w:cs="Times New Roman"/>
                <w:b/>
                <w:sz w:val="24"/>
                <w:szCs w:val="24"/>
                <w:lang w:val="tr-TR" w:eastAsia="ar-SA"/>
              </w:rPr>
              <w:t>.</w:t>
            </w:r>
          </w:p>
        </w:tc>
        <w:tc>
          <w:tcPr>
            <w:tcW w:w="6313" w:type="dxa"/>
          </w:tcPr>
          <w:p w14:paraId="7A4D864A" w14:textId="7CD640B8" w:rsidR="00B748D1" w:rsidRPr="00B748D1" w:rsidRDefault="00B748D1" w:rsidP="00D40C2E">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 xml:space="preserve">Bu Yönetmelikte, açıkça belirtilmeyen konularda </w:t>
            </w:r>
            <w:r w:rsidRPr="003F4839">
              <w:rPr>
                <w:rFonts w:ascii="Times New Roman" w:eastAsia="Times New Roman" w:hAnsi="Times New Roman" w:cs="Times New Roman"/>
                <w:bCs/>
                <w:sz w:val="24"/>
                <w:szCs w:val="24"/>
                <w:lang w:eastAsia="ar-SA"/>
              </w:rPr>
              <w:t>"</w:t>
            </w:r>
            <w:r w:rsidR="00AA3342">
              <w:rPr>
                <w:rFonts w:ascii="Times New Roman" w:eastAsia="Times New Roman" w:hAnsi="Times New Roman" w:cs="Times New Roman"/>
                <w:bCs/>
                <w:sz w:val="24"/>
                <w:szCs w:val="24"/>
                <w:lang w:eastAsia="ar-SA"/>
              </w:rPr>
              <w:t>ALCU</w:t>
            </w:r>
            <w:r w:rsidRPr="003F4839">
              <w:rPr>
                <w:rFonts w:ascii="Times New Roman" w:eastAsia="Times New Roman" w:hAnsi="Times New Roman" w:cs="Times New Roman"/>
                <w:bCs/>
                <w:sz w:val="24"/>
                <w:szCs w:val="24"/>
                <w:lang w:eastAsia="ar-SA"/>
              </w:rPr>
              <w:t xml:space="preserve"> Sınav ve Başarı Yönetmeliği" hükümleri geçerlidir.</w:t>
            </w:r>
          </w:p>
        </w:tc>
      </w:tr>
      <w:tr w:rsidR="00B748D1" w:rsidRPr="00E22ED6" w14:paraId="3AA9550E" w14:textId="77777777" w:rsidTr="003F4839">
        <w:trPr>
          <w:trHeight w:val="58"/>
        </w:trPr>
        <w:tc>
          <w:tcPr>
            <w:tcW w:w="2113" w:type="dxa"/>
          </w:tcPr>
          <w:p w14:paraId="2FCE4BB3" w14:textId="77777777" w:rsidR="00B748D1" w:rsidRDefault="00B748D1" w:rsidP="00352886">
            <w:pPr>
              <w:suppressAutoHyphens/>
              <w:rPr>
                <w:rFonts w:ascii="Times New Roman" w:eastAsia="Times New Roman" w:hAnsi="Times New Roman" w:cs="Times New Roman"/>
                <w:b/>
                <w:sz w:val="24"/>
                <w:szCs w:val="24"/>
                <w:lang w:val="tr-TR" w:eastAsia="ar-SA"/>
              </w:rPr>
            </w:pPr>
          </w:p>
        </w:tc>
        <w:tc>
          <w:tcPr>
            <w:tcW w:w="636" w:type="dxa"/>
          </w:tcPr>
          <w:p w14:paraId="183AEB45" w14:textId="17B49372" w:rsidR="00B748D1"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11</w:t>
            </w:r>
            <w:r w:rsidR="00056714">
              <w:rPr>
                <w:rFonts w:ascii="Times New Roman" w:eastAsia="Times New Roman" w:hAnsi="Times New Roman" w:cs="Times New Roman"/>
                <w:b/>
                <w:sz w:val="24"/>
                <w:szCs w:val="24"/>
                <w:lang w:val="tr-TR" w:eastAsia="ar-SA"/>
              </w:rPr>
              <w:t>2</w:t>
            </w:r>
            <w:r>
              <w:rPr>
                <w:rFonts w:ascii="Times New Roman" w:eastAsia="Times New Roman" w:hAnsi="Times New Roman" w:cs="Times New Roman"/>
                <w:b/>
                <w:sz w:val="24"/>
                <w:szCs w:val="24"/>
                <w:lang w:val="tr-TR" w:eastAsia="ar-SA"/>
              </w:rPr>
              <w:t>.</w:t>
            </w:r>
          </w:p>
        </w:tc>
        <w:tc>
          <w:tcPr>
            <w:tcW w:w="6313" w:type="dxa"/>
          </w:tcPr>
          <w:p w14:paraId="2760765B" w14:textId="0D30C551" w:rsidR="00B748D1" w:rsidRPr="00B748D1" w:rsidRDefault="00B748D1" w:rsidP="00B748D1">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Hiçbir yerde belirtilmeyen konularda Enstitü Kurulu ve Enstitü Yönetim Kurulu karar almaya yetkilidir.</w:t>
            </w:r>
          </w:p>
        </w:tc>
      </w:tr>
      <w:tr w:rsidR="00B748D1" w:rsidRPr="00E22ED6" w14:paraId="2E7279CE" w14:textId="77777777" w:rsidTr="003F4839">
        <w:trPr>
          <w:trHeight w:val="58"/>
        </w:trPr>
        <w:tc>
          <w:tcPr>
            <w:tcW w:w="2113" w:type="dxa"/>
          </w:tcPr>
          <w:p w14:paraId="24AEFE81" w14:textId="2EB7F0E6" w:rsidR="00B748D1" w:rsidRDefault="00B748D1" w:rsidP="00352886">
            <w:pPr>
              <w:suppressAutoHyphens/>
              <w:rPr>
                <w:rFonts w:ascii="Times New Roman" w:eastAsia="Times New Roman" w:hAnsi="Times New Roman" w:cs="Times New Roman"/>
                <w:b/>
                <w:sz w:val="24"/>
                <w:szCs w:val="24"/>
                <w:lang w:val="tr-TR" w:eastAsia="ar-SA"/>
              </w:rPr>
            </w:pPr>
            <w:r w:rsidRPr="00B748D1">
              <w:rPr>
                <w:rFonts w:ascii="Times New Roman" w:eastAsia="Times New Roman" w:hAnsi="Times New Roman" w:cs="Times New Roman"/>
                <w:b/>
                <w:sz w:val="24"/>
                <w:szCs w:val="24"/>
                <w:lang w:val="tr-TR" w:eastAsia="ar-SA"/>
              </w:rPr>
              <w:t xml:space="preserve">Yürütme Yetkisi </w:t>
            </w:r>
          </w:p>
        </w:tc>
        <w:tc>
          <w:tcPr>
            <w:tcW w:w="636" w:type="dxa"/>
          </w:tcPr>
          <w:p w14:paraId="686668A3" w14:textId="7A66B65A" w:rsidR="00B748D1" w:rsidRDefault="00B748D1"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11</w:t>
            </w:r>
            <w:r w:rsidR="00056714">
              <w:rPr>
                <w:rFonts w:ascii="Times New Roman" w:eastAsia="Times New Roman" w:hAnsi="Times New Roman" w:cs="Times New Roman"/>
                <w:b/>
                <w:sz w:val="24"/>
                <w:szCs w:val="24"/>
                <w:lang w:val="tr-TR" w:eastAsia="ar-SA"/>
              </w:rPr>
              <w:t>3</w:t>
            </w:r>
            <w:r>
              <w:rPr>
                <w:rFonts w:ascii="Times New Roman" w:eastAsia="Times New Roman" w:hAnsi="Times New Roman" w:cs="Times New Roman"/>
                <w:b/>
                <w:sz w:val="24"/>
                <w:szCs w:val="24"/>
                <w:lang w:val="tr-TR" w:eastAsia="ar-SA"/>
              </w:rPr>
              <w:t>.</w:t>
            </w:r>
          </w:p>
        </w:tc>
        <w:tc>
          <w:tcPr>
            <w:tcW w:w="6313" w:type="dxa"/>
          </w:tcPr>
          <w:p w14:paraId="3BC923E2" w14:textId="702A6446" w:rsidR="00B748D1" w:rsidRPr="00B748D1" w:rsidRDefault="00B748D1" w:rsidP="00B748D1">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 xml:space="preserve">Bu Yönetmelik, </w:t>
            </w:r>
            <w:r w:rsidR="00AA3342">
              <w:rPr>
                <w:rFonts w:ascii="Times New Roman" w:eastAsia="Times New Roman" w:hAnsi="Times New Roman" w:cs="Times New Roman"/>
                <w:bCs/>
                <w:sz w:val="24"/>
                <w:szCs w:val="24"/>
                <w:lang w:eastAsia="ar-SA"/>
              </w:rPr>
              <w:t>ALCU</w:t>
            </w:r>
            <w:r w:rsidRPr="00B748D1">
              <w:rPr>
                <w:rFonts w:ascii="Times New Roman" w:eastAsia="Times New Roman" w:hAnsi="Times New Roman" w:cs="Times New Roman"/>
                <w:bCs/>
                <w:sz w:val="24"/>
                <w:szCs w:val="24"/>
                <w:lang w:eastAsia="ar-SA"/>
              </w:rPr>
              <w:t xml:space="preserve"> Rektörlüğünce yürütülür.</w:t>
            </w:r>
          </w:p>
        </w:tc>
      </w:tr>
      <w:tr w:rsidR="00B748D1" w:rsidRPr="00E22ED6" w14:paraId="67A69FA1" w14:textId="77777777" w:rsidTr="003F4839">
        <w:trPr>
          <w:trHeight w:val="58"/>
        </w:trPr>
        <w:tc>
          <w:tcPr>
            <w:tcW w:w="2113" w:type="dxa"/>
          </w:tcPr>
          <w:p w14:paraId="30AF7C2D" w14:textId="1D5B5798" w:rsidR="00B748D1" w:rsidRPr="00B748D1" w:rsidRDefault="003F4839" w:rsidP="00352886">
            <w:pPr>
              <w:suppressAutoHyphens/>
              <w:rPr>
                <w:rFonts w:ascii="Times New Roman" w:eastAsia="Times New Roman" w:hAnsi="Times New Roman" w:cs="Times New Roman"/>
                <w:b/>
                <w:sz w:val="24"/>
                <w:szCs w:val="24"/>
                <w:lang w:val="tr-TR" w:eastAsia="ar-SA"/>
              </w:rPr>
            </w:pPr>
            <w:r w:rsidRPr="00B748D1">
              <w:rPr>
                <w:rFonts w:ascii="Times New Roman" w:eastAsia="Times New Roman" w:hAnsi="Times New Roman" w:cs="Times New Roman"/>
                <w:b/>
                <w:sz w:val="24"/>
                <w:szCs w:val="24"/>
                <w:lang w:val="tr-TR" w:eastAsia="ar-SA"/>
              </w:rPr>
              <w:t>Yürürlüğe Giriş</w:t>
            </w:r>
          </w:p>
        </w:tc>
        <w:tc>
          <w:tcPr>
            <w:tcW w:w="636" w:type="dxa"/>
          </w:tcPr>
          <w:p w14:paraId="573B9460" w14:textId="1964B04F" w:rsidR="00B748D1" w:rsidRDefault="00F5564B" w:rsidP="00360C4B">
            <w:pPr>
              <w:suppressAutoHyphens/>
              <w:jc w:val="both"/>
              <w:rPr>
                <w:rFonts w:ascii="Times New Roman" w:eastAsia="Times New Roman" w:hAnsi="Times New Roman" w:cs="Times New Roman"/>
                <w:b/>
                <w:sz w:val="24"/>
                <w:szCs w:val="24"/>
                <w:lang w:val="tr-TR" w:eastAsia="ar-SA"/>
              </w:rPr>
            </w:pPr>
            <w:r>
              <w:rPr>
                <w:rFonts w:ascii="Times New Roman" w:eastAsia="Times New Roman" w:hAnsi="Times New Roman" w:cs="Times New Roman"/>
                <w:b/>
                <w:sz w:val="24"/>
                <w:szCs w:val="24"/>
                <w:lang w:val="tr-TR" w:eastAsia="ar-SA"/>
              </w:rPr>
              <w:t>11</w:t>
            </w:r>
            <w:r w:rsidR="00056714">
              <w:rPr>
                <w:rFonts w:ascii="Times New Roman" w:eastAsia="Times New Roman" w:hAnsi="Times New Roman" w:cs="Times New Roman"/>
                <w:b/>
                <w:sz w:val="24"/>
                <w:szCs w:val="24"/>
                <w:lang w:val="tr-TR" w:eastAsia="ar-SA"/>
              </w:rPr>
              <w:t>4</w:t>
            </w:r>
            <w:r>
              <w:rPr>
                <w:rFonts w:ascii="Times New Roman" w:eastAsia="Times New Roman" w:hAnsi="Times New Roman" w:cs="Times New Roman"/>
                <w:b/>
                <w:sz w:val="24"/>
                <w:szCs w:val="24"/>
                <w:lang w:val="tr-TR" w:eastAsia="ar-SA"/>
              </w:rPr>
              <w:t>.</w:t>
            </w:r>
          </w:p>
        </w:tc>
        <w:tc>
          <w:tcPr>
            <w:tcW w:w="6313" w:type="dxa"/>
          </w:tcPr>
          <w:p w14:paraId="23B81266" w14:textId="597D3D84" w:rsidR="00B748D1" w:rsidRPr="00B748D1" w:rsidRDefault="00B748D1" w:rsidP="00B748D1">
            <w:pPr>
              <w:suppressAutoHyphens/>
              <w:jc w:val="both"/>
              <w:rPr>
                <w:rFonts w:ascii="Times New Roman" w:eastAsia="Times New Roman" w:hAnsi="Times New Roman" w:cs="Times New Roman"/>
                <w:bCs/>
                <w:sz w:val="24"/>
                <w:szCs w:val="24"/>
                <w:lang w:eastAsia="ar-SA"/>
              </w:rPr>
            </w:pPr>
            <w:r w:rsidRPr="00B748D1">
              <w:rPr>
                <w:rFonts w:ascii="Times New Roman" w:eastAsia="Times New Roman" w:hAnsi="Times New Roman" w:cs="Times New Roman"/>
                <w:bCs/>
                <w:sz w:val="24"/>
                <w:szCs w:val="24"/>
                <w:lang w:eastAsia="ar-SA"/>
              </w:rPr>
              <w:t>Bu Yönetmelik, Senato onay tarih</w:t>
            </w:r>
            <w:r>
              <w:rPr>
                <w:rFonts w:ascii="Times New Roman" w:eastAsia="Times New Roman" w:hAnsi="Times New Roman" w:cs="Times New Roman"/>
                <w:bCs/>
                <w:sz w:val="24"/>
                <w:szCs w:val="24"/>
                <w:lang w:eastAsia="ar-SA"/>
              </w:rPr>
              <w:t>i itibariyle</w:t>
            </w:r>
            <w:r w:rsidRPr="00B748D1">
              <w:rPr>
                <w:rFonts w:ascii="Times New Roman" w:eastAsia="Times New Roman" w:hAnsi="Times New Roman" w:cs="Times New Roman"/>
                <w:bCs/>
                <w:sz w:val="24"/>
                <w:szCs w:val="24"/>
                <w:lang w:eastAsia="ar-SA"/>
              </w:rPr>
              <w:t xml:space="preserve"> yürürlüğe girer.</w:t>
            </w:r>
          </w:p>
        </w:tc>
      </w:tr>
    </w:tbl>
    <w:p w14:paraId="3095C6A4" w14:textId="77777777" w:rsidR="00A91AA5" w:rsidRDefault="00A91AA5" w:rsidP="00A91AA5">
      <w:pPr>
        <w:suppressAutoHyphens/>
        <w:spacing w:after="0" w:line="240" w:lineRule="auto"/>
        <w:jc w:val="center"/>
        <w:rPr>
          <w:rFonts w:ascii="Times New Roman" w:eastAsia="Times New Roman" w:hAnsi="Times New Roman" w:cs="Times New Roman"/>
          <w:b/>
          <w:sz w:val="28"/>
          <w:szCs w:val="28"/>
          <w:lang w:val="tr-TR" w:eastAsia="ar-SA"/>
        </w:rPr>
      </w:pPr>
    </w:p>
    <w:p w14:paraId="7908C546" w14:textId="77777777" w:rsidR="00A91AA5" w:rsidRDefault="00A91AA5" w:rsidP="00A91AA5">
      <w:pPr>
        <w:suppressAutoHyphens/>
        <w:spacing w:after="0" w:line="240" w:lineRule="auto"/>
        <w:jc w:val="center"/>
        <w:rPr>
          <w:rFonts w:ascii="Times New Roman" w:eastAsia="Times New Roman" w:hAnsi="Times New Roman" w:cs="Times New Roman"/>
          <w:b/>
          <w:sz w:val="28"/>
          <w:szCs w:val="28"/>
          <w:lang w:val="tr-TR" w:eastAsia="ar-SA"/>
        </w:rPr>
      </w:pPr>
    </w:p>
    <w:p w14:paraId="739299BD" w14:textId="7CF25DE3" w:rsidR="00A91AA5" w:rsidRDefault="00A91AA5" w:rsidP="00A91AA5">
      <w:pPr>
        <w:suppressAutoHyphens/>
        <w:spacing w:after="0" w:line="240" w:lineRule="auto"/>
        <w:jc w:val="center"/>
        <w:rPr>
          <w:rFonts w:ascii="Times New Roman" w:eastAsia="Times New Roman" w:hAnsi="Times New Roman" w:cs="Times New Roman"/>
          <w:b/>
          <w:sz w:val="28"/>
          <w:szCs w:val="28"/>
          <w:lang w:val="tr-TR" w:eastAsia="ar-SA"/>
        </w:rPr>
      </w:pPr>
      <w:r>
        <w:rPr>
          <w:rFonts w:ascii="Times New Roman" w:eastAsia="Times New Roman" w:hAnsi="Times New Roman" w:cs="Times New Roman"/>
          <w:b/>
          <w:sz w:val="28"/>
          <w:szCs w:val="28"/>
          <w:lang w:val="tr-TR" w:eastAsia="ar-SA"/>
        </w:rPr>
        <w:t xml:space="preserve">Tablo-1 </w:t>
      </w:r>
      <w:r w:rsidRPr="00F5564B">
        <w:rPr>
          <w:rFonts w:ascii="Times New Roman" w:eastAsia="Times New Roman" w:hAnsi="Times New Roman" w:cs="Times New Roman"/>
          <w:b/>
          <w:sz w:val="28"/>
          <w:szCs w:val="28"/>
          <w:lang w:val="tr-TR" w:eastAsia="ar-SA"/>
        </w:rPr>
        <w:t>Lisansüstü Programlarda Kullanılan Not</w:t>
      </w:r>
      <w:r>
        <w:rPr>
          <w:rFonts w:ascii="Times New Roman" w:eastAsia="Times New Roman" w:hAnsi="Times New Roman" w:cs="Times New Roman"/>
          <w:b/>
          <w:sz w:val="28"/>
          <w:szCs w:val="28"/>
          <w:lang w:val="tr-TR" w:eastAsia="ar-SA"/>
        </w:rPr>
        <w:t xml:space="preserve"> Çizelgesi</w:t>
      </w:r>
    </w:p>
    <w:tbl>
      <w:tblPr>
        <w:tblStyle w:val="TableGrid1"/>
        <w:tblW w:w="0" w:type="auto"/>
        <w:tblInd w:w="733" w:type="dxa"/>
        <w:tblBorders>
          <w:insideH w:val="none" w:sz="0" w:space="0" w:color="auto"/>
          <w:insideV w:val="none" w:sz="0" w:space="0" w:color="auto"/>
        </w:tblBorders>
        <w:tblLook w:val="04A0" w:firstRow="1" w:lastRow="0" w:firstColumn="1" w:lastColumn="0" w:noHBand="0" w:noVBand="1"/>
      </w:tblPr>
      <w:tblGrid>
        <w:gridCol w:w="1803"/>
        <w:gridCol w:w="1826"/>
        <w:gridCol w:w="2046"/>
        <w:gridCol w:w="2046"/>
      </w:tblGrid>
      <w:tr w:rsidR="00A91AA5" w:rsidRPr="00A91AA5" w14:paraId="1F1227B0" w14:textId="77777777" w:rsidTr="005B1364">
        <w:tc>
          <w:tcPr>
            <w:tcW w:w="1803" w:type="dxa"/>
          </w:tcPr>
          <w:p w14:paraId="4D01999C"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b/>
                <w:bCs/>
                <w:color w:val="000000"/>
                <w:sz w:val="24"/>
                <w:szCs w:val="24"/>
                <w:lang w:val="tr-TR"/>
              </w:rPr>
            </w:pPr>
            <w:r w:rsidRPr="00A91AA5">
              <w:rPr>
                <w:rFonts w:ascii="Times New Roman" w:eastAsia="Times New Roman" w:hAnsi="Times New Roman" w:cs="Times New Roman"/>
                <w:b/>
                <w:bCs/>
                <w:color w:val="000000"/>
                <w:sz w:val="24"/>
                <w:szCs w:val="24"/>
                <w:lang w:val="tr-TR"/>
              </w:rPr>
              <w:t>PUAN</w:t>
            </w:r>
          </w:p>
        </w:tc>
        <w:tc>
          <w:tcPr>
            <w:tcW w:w="1826" w:type="dxa"/>
          </w:tcPr>
          <w:p w14:paraId="516EDDBF"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b/>
                <w:bCs/>
                <w:color w:val="000000"/>
                <w:sz w:val="24"/>
                <w:szCs w:val="24"/>
                <w:lang w:val="tr-TR"/>
              </w:rPr>
            </w:pPr>
            <w:r w:rsidRPr="00A91AA5">
              <w:rPr>
                <w:rFonts w:ascii="Times New Roman" w:eastAsia="Times New Roman" w:hAnsi="Times New Roman" w:cs="Times New Roman"/>
                <w:b/>
                <w:bCs/>
                <w:color w:val="000000"/>
                <w:sz w:val="24"/>
                <w:szCs w:val="24"/>
                <w:lang w:val="tr-TR"/>
              </w:rPr>
              <w:t>HARF NOTU</w:t>
            </w:r>
          </w:p>
        </w:tc>
        <w:tc>
          <w:tcPr>
            <w:tcW w:w="2046" w:type="dxa"/>
          </w:tcPr>
          <w:p w14:paraId="253DCDB1"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b/>
                <w:bCs/>
                <w:color w:val="000000"/>
                <w:sz w:val="24"/>
                <w:szCs w:val="24"/>
                <w:lang w:val="tr-TR"/>
              </w:rPr>
            </w:pPr>
            <w:r w:rsidRPr="00A91AA5">
              <w:rPr>
                <w:rFonts w:ascii="Times New Roman" w:eastAsia="Times New Roman" w:hAnsi="Times New Roman" w:cs="Times New Roman"/>
                <w:b/>
                <w:bCs/>
                <w:color w:val="000000"/>
                <w:sz w:val="24"/>
                <w:szCs w:val="24"/>
                <w:lang w:val="tr-TR"/>
              </w:rPr>
              <w:t>KATSAYI</w:t>
            </w:r>
          </w:p>
        </w:tc>
        <w:tc>
          <w:tcPr>
            <w:tcW w:w="2046" w:type="dxa"/>
          </w:tcPr>
          <w:p w14:paraId="4F08C8F4"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b/>
                <w:bCs/>
                <w:color w:val="000000"/>
                <w:sz w:val="24"/>
                <w:szCs w:val="24"/>
                <w:lang w:val="tr-TR"/>
              </w:rPr>
            </w:pPr>
            <w:r w:rsidRPr="00A91AA5">
              <w:rPr>
                <w:rFonts w:ascii="Times New Roman" w:eastAsia="Times New Roman" w:hAnsi="Times New Roman" w:cs="Times New Roman"/>
                <w:b/>
                <w:bCs/>
                <w:color w:val="000000"/>
                <w:sz w:val="24"/>
                <w:szCs w:val="24"/>
                <w:lang w:val="tr-TR"/>
              </w:rPr>
              <w:t>AÇIKLAMA</w:t>
            </w:r>
          </w:p>
        </w:tc>
      </w:tr>
      <w:tr w:rsidR="00A91AA5" w:rsidRPr="00A91AA5" w14:paraId="3A4F5B66" w14:textId="77777777" w:rsidTr="005B1364">
        <w:tc>
          <w:tcPr>
            <w:tcW w:w="1803" w:type="dxa"/>
          </w:tcPr>
          <w:p w14:paraId="168945C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90-100</w:t>
            </w:r>
          </w:p>
        </w:tc>
        <w:tc>
          <w:tcPr>
            <w:tcW w:w="1826" w:type="dxa"/>
          </w:tcPr>
          <w:p w14:paraId="2B45ED8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A</w:t>
            </w:r>
          </w:p>
        </w:tc>
        <w:tc>
          <w:tcPr>
            <w:tcW w:w="2046" w:type="dxa"/>
          </w:tcPr>
          <w:p w14:paraId="34B55963"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4.00</w:t>
            </w:r>
          </w:p>
        </w:tc>
        <w:tc>
          <w:tcPr>
            <w:tcW w:w="2046" w:type="dxa"/>
          </w:tcPr>
          <w:p w14:paraId="2C32F78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Başarılı</w:t>
            </w:r>
          </w:p>
        </w:tc>
      </w:tr>
      <w:tr w:rsidR="00A91AA5" w:rsidRPr="00A91AA5" w14:paraId="7E630518" w14:textId="77777777" w:rsidTr="005B1364">
        <w:tc>
          <w:tcPr>
            <w:tcW w:w="1803" w:type="dxa"/>
          </w:tcPr>
          <w:p w14:paraId="117231F9"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85-89</w:t>
            </w:r>
          </w:p>
        </w:tc>
        <w:tc>
          <w:tcPr>
            <w:tcW w:w="1826" w:type="dxa"/>
          </w:tcPr>
          <w:p w14:paraId="64F3CFB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A-</w:t>
            </w:r>
          </w:p>
        </w:tc>
        <w:tc>
          <w:tcPr>
            <w:tcW w:w="2046" w:type="dxa"/>
          </w:tcPr>
          <w:p w14:paraId="7875349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3.70</w:t>
            </w:r>
          </w:p>
        </w:tc>
        <w:tc>
          <w:tcPr>
            <w:tcW w:w="2046" w:type="dxa"/>
          </w:tcPr>
          <w:p w14:paraId="436E6D47" w14:textId="18DE0AFF"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Başarılı</w:t>
            </w:r>
          </w:p>
        </w:tc>
      </w:tr>
      <w:tr w:rsidR="00A91AA5" w:rsidRPr="00A91AA5" w14:paraId="7A5F78B0" w14:textId="77777777" w:rsidTr="005B1364">
        <w:tc>
          <w:tcPr>
            <w:tcW w:w="1803" w:type="dxa"/>
          </w:tcPr>
          <w:p w14:paraId="37C774C9"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80-84</w:t>
            </w:r>
          </w:p>
        </w:tc>
        <w:tc>
          <w:tcPr>
            <w:tcW w:w="1826" w:type="dxa"/>
          </w:tcPr>
          <w:p w14:paraId="79D821A7"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w:t>
            </w:r>
          </w:p>
        </w:tc>
        <w:tc>
          <w:tcPr>
            <w:tcW w:w="2046" w:type="dxa"/>
          </w:tcPr>
          <w:p w14:paraId="738FED5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3.30</w:t>
            </w:r>
          </w:p>
        </w:tc>
        <w:tc>
          <w:tcPr>
            <w:tcW w:w="2046" w:type="dxa"/>
          </w:tcPr>
          <w:p w14:paraId="73901AC2" w14:textId="19588512"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Başarılı</w:t>
            </w:r>
          </w:p>
        </w:tc>
      </w:tr>
      <w:tr w:rsidR="00A91AA5" w:rsidRPr="00A91AA5" w14:paraId="7380E8A1" w14:textId="77777777" w:rsidTr="005B1364">
        <w:tc>
          <w:tcPr>
            <w:tcW w:w="1803" w:type="dxa"/>
          </w:tcPr>
          <w:p w14:paraId="3BA5EDA7"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75-79</w:t>
            </w:r>
          </w:p>
        </w:tc>
        <w:tc>
          <w:tcPr>
            <w:tcW w:w="1826" w:type="dxa"/>
          </w:tcPr>
          <w:p w14:paraId="679AE0EE"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w:t>
            </w:r>
          </w:p>
        </w:tc>
        <w:tc>
          <w:tcPr>
            <w:tcW w:w="2046" w:type="dxa"/>
          </w:tcPr>
          <w:p w14:paraId="3BB3EC51"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3.00</w:t>
            </w:r>
          </w:p>
        </w:tc>
        <w:tc>
          <w:tcPr>
            <w:tcW w:w="2046" w:type="dxa"/>
          </w:tcPr>
          <w:p w14:paraId="007DC1D0" w14:textId="73F5D25C"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Başarılı</w:t>
            </w:r>
          </w:p>
        </w:tc>
      </w:tr>
      <w:tr w:rsidR="00A91AA5" w:rsidRPr="00A91AA5" w14:paraId="1D6780ED" w14:textId="77777777" w:rsidTr="005B1364">
        <w:tc>
          <w:tcPr>
            <w:tcW w:w="1803" w:type="dxa"/>
          </w:tcPr>
          <w:p w14:paraId="33695ECD"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70-74</w:t>
            </w:r>
          </w:p>
        </w:tc>
        <w:tc>
          <w:tcPr>
            <w:tcW w:w="1826" w:type="dxa"/>
          </w:tcPr>
          <w:p w14:paraId="6C66BCA8"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w:t>
            </w:r>
          </w:p>
        </w:tc>
        <w:tc>
          <w:tcPr>
            <w:tcW w:w="2046" w:type="dxa"/>
          </w:tcPr>
          <w:p w14:paraId="3C605F3C"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2.70</w:t>
            </w:r>
          </w:p>
        </w:tc>
        <w:tc>
          <w:tcPr>
            <w:tcW w:w="2046" w:type="dxa"/>
          </w:tcPr>
          <w:p w14:paraId="58325158" w14:textId="7AE7F774"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r>
      <w:tr w:rsidR="00A91AA5" w:rsidRPr="00A91AA5" w14:paraId="0F043F04" w14:textId="77777777" w:rsidTr="005B1364">
        <w:tc>
          <w:tcPr>
            <w:tcW w:w="1803" w:type="dxa"/>
          </w:tcPr>
          <w:p w14:paraId="26C9C36A"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65-69</w:t>
            </w:r>
          </w:p>
        </w:tc>
        <w:tc>
          <w:tcPr>
            <w:tcW w:w="1826" w:type="dxa"/>
          </w:tcPr>
          <w:p w14:paraId="255A7FA5"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C+</w:t>
            </w:r>
          </w:p>
        </w:tc>
        <w:tc>
          <w:tcPr>
            <w:tcW w:w="2046" w:type="dxa"/>
          </w:tcPr>
          <w:p w14:paraId="1BDF9105"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2.30</w:t>
            </w:r>
          </w:p>
        </w:tc>
        <w:tc>
          <w:tcPr>
            <w:tcW w:w="2046" w:type="dxa"/>
          </w:tcPr>
          <w:p w14:paraId="6ACB298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r>
      <w:tr w:rsidR="00A91AA5" w:rsidRPr="00A91AA5" w14:paraId="587649F0" w14:textId="77777777" w:rsidTr="005B1364">
        <w:tc>
          <w:tcPr>
            <w:tcW w:w="1803" w:type="dxa"/>
          </w:tcPr>
          <w:p w14:paraId="30F22763"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60-64</w:t>
            </w:r>
          </w:p>
        </w:tc>
        <w:tc>
          <w:tcPr>
            <w:tcW w:w="1826" w:type="dxa"/>
          </w:tcPr>
          <w:p w14:paraId="54DDDDE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C</w:t>
            </w:r>
          </w:p>
        </w:tc>
        <w:tc>
          <w:tcPr>
            <w:tcW w:w="2046" w:type="dxa"/>
          </w:tcPr>
          <w:p w14:paraId="5E95BD34"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2.00</w:t>
            </w:r>
          </w:p>
        </w:tc>
        <w:tc>
          <w:tcPr>
            <w:tcW w:w="2046" w:type="dxa"/>
          </w:tcPr>
          <w:p w14:paraId="3188642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r>
      <w:tr w:rsidR="00A91AA5" w:rsidRPr="00A91AA5" w14:paraId="68B3BD6E" w14:textId="77777777" w:rsidTr="005B1364">
        <w:tc>
          <w:tcPr>
            <w:tcW w:w="1803" w:type="dxa"/>
          </w:tcPr>
          <w:p w14:paraId="4CFF5102" w14:textId="5A73C9FE" w:rsidR="00A91AA5" w:rsidRPr="00A91AA5" w:rsidRDefault="00E1408A"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Pr>
                <w:rFonts w:ascii="Times New Roman" w:eastAsia="Times New Roman" w:hAnsi="Times New Roman" w:cs="Times New Roman"/>
                <w:color w:val="000000"/>
                <w:sz w:val="24"/>
                <w:szCs w:val="24"/>
                <w:lang w:val="tr-TR"/>
              </w:rPr>
              <w:t>55</w:t>
            </w:r>
            <w:r w:rsidR="00A91AA5" w:rsidRPr="00A91AA5">
              <w:rPr>
                <w:rFonts w:ascii="Times New Roman" w:eastAsia="Times New Roman" w:hAnsi="Times New Roman" w:cs="Times New Roman"/>
                <w:color w:val="000000"/>
                <w:sz w:val="24"/>
                <w:szCs w:val="24"/>
                <w:lang w:val="tr-TR"/>
              </w:rPr>
              <w:t>-59</w:t>
            </w:r>
          </w:p>
        </w:tc>
        <w:tc>
          <w:tcPr>
            <w:tcW w:w="1826" w:type="dxa"/>
          </w:tcPr>
          <w:p w14:paraId="79D384E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C-</w:t>
            </w:r>
          </w:p>
        </w:tc>
        <w:tc>
          <w:tcPr>
            <w:tcW w:w="2046" w:type="dxa"/>
          </w:tcPr>
          <w:p w14:paraId="429D8CB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1.70</w:t>
            </w:r>
          </w:p>
        </w:tc>
        <w:tc>
          <w:tcPr>
            <w:tcW w:w="2046" w:type="dxa"/>
          </w:tcPr>
          <w:p w14:paraId="312B644D" w14:textId="0FED1893" w:rsidR="00A91AA5" w:rsidRPr="00A91AA5" w:rsidRDefault="005A7E4D"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Başarısız</w:t>
            </w:r>
          </w:p>
        </w:tc>
      </w:tr>
      <w:tr w:rsidR="00A91AA5" w:rsidRPr="00A91AA5" w14:paraId="3C0F7A8D" w14:textId="77777777" w:rsidTr="005B1364">
        <w:tc>
          <w:tcPr>
            <w:tcW w:w="1803" w:type="dxa"/>
          </w:tcPr>
          <w:p w14:paraId="52770E89"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50-54</w:t>
            </w:r>
          </w:p>
        </w:tc>
        <w:tc>
          <w:tcPr>
            <w:tcW w:w="1826" w:type="dxa"/>
          </w:tcPr>
          <w:p w14:paraId="3C7574FD"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D+</w:t>
            </w:r>
          </w:p>
        </w:tc>
        <w:tc>
          <w:tcPr>
            <w:tcW w:w="2046" w:type="dxa"/>
          </w:tcPr>
          <w:p w14:paraId="0115D1E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1.30</w:t>
            </w:r>
          </w:p>
        </w:tc>
        <w:tc>
          <w:tcPr>
            <w:tcW w:w="2046" w:type="dxa"/>
          </w:tcPr>
          <w:p w14:paraId="3D21282F" w14:textId="0817B0FA" w:rsidR="00A91AA5" w:rsidRPr="00A91AA5" w:rsidRDefault="005A7E4D"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Başarısız</w:t>
            </w:r>
          </w:p>
        </w:tc>
      </w:tr>
      <w:tr w:rsidR="00A91AA5" w:rsidRPr="00A91AA5" w14:paraId="2B7FEA11" w14:textId="77777777" w:rsidTr="005B1364">
        <w:tc>
          <w:tcPr>
            <w:tcW w:w="1803" w:type="dxa"/>
          </w:tcPr>
          <w:p w14:paraId="38DD529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45-49</w:t>
            </w:r>
          </w:p>
        </w:tc>
        <w:tc>
          <w:tcPr>
            <w:tcW w:w="1826" w:type="dxa"/>
          </w:tcPr>
          <w:p w14:paraId="1DB6E6E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D</w:t>
            </w:r>
          </w:p>
        </w:tc>
        <w:tc>
          <w:tcPr>
            <w:tcW w:w="2046" w:type="dxa"/>
          </w:tcPr>
          <w:p w14:paraId="0CC57A59"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1.00</w:t>
            </w:r>
          </w:p>
        </w:tc>
        <w:tc>
          <w:tcPr>
            <w:tcW w:w="2046" w:type="dxa"/>
          </w:tcPr>
          <w:p w14:paraId="0EF36BEC" w14:textId="22112DD3" w:rsidR="00A91AA5" w:rsidRPr="00A91AA5" w:rsidRDefault="005A7E4D"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Başarısız</w:t>
            </w:r>
          </w:p>
        </w:tc>
      </w:tr>
      <w:tr w:rsidR="00A91AA5" w:rsidRPr="00A91AA5" w14:paraId="612790AB" w14:textId="77777777" w:rsidTr="005B1364">
        <w:tc>
          <w:tcPr>
            <w:tcW w:w="1803" w:type="dxa"/>
          </w:tcPr>
          <w:p w14:paraId="654363E4"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0-44</w:t>
            </w:r>
          </w:p>
        </w:tc>
        <w:tc>
          <w:tcPr>
            <w:tcW w:w="1826" w:type="dxa"/>
          </w:tcPr>
          <w:p w14:paraId="655C1A3C"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F</w:t>
            </w:r>
          </w:p>
        </w:tc>
        <w:tc>
          <w:tcPr>
            <w:tcW w:w="2046" w:type="dxa"/>
          </w:tcPr>
          <w:p w14:paraId="19676C08"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0.00</w:t>
            </w:r>
          </w:p>
        </w:tc>
        <w:tc>
          <w:tcPr>
            <w:tcW w:w="2046" w:type="dxa"/>
          </w:tcPr>
          <w:p w14:paraId="2FA82887"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Başarısız</w:t>
            </w:r>
          </w:p>
        </w:tc>
      </w:tr>
      <w:tr w:rsidR="00A91AA5" w:rsidRPr="00A91AA5" w14:paraId="50BD907B" w14:textId="77777777" w:rsidTr="005B1364">
        <w:tc>
          <w:tcPr>
            <w:tcW w:w="1803" w:type="dxa"/>
          </w:tcPr>
          <w:p w14:paraId="45E5D0DA"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1C8A2825"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I</w:t>
            </w:r>
          </w:p>
        </w:tc>
        <w:tc>
          <w:tcPr>
            <w:tcW w:w="2046" w:type="dxa"/>
          </w:tcPr>
          <w:p w14:paraId="7B32CAF6"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66A1300F"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Eksik</w:t>
            </w:r>
          </w:p>
        </w:tc>
      </w:tr>
      <w:tr w:rsidR="00A91AA5" w:rsidRPr="00A91AA5" w14:paraId="0E4B7D89" w14:textId="77777777" w:rsidTr="005B1364">
        <w:tc>
          <w:tcPr>
            <w:tcW w:w="1803" w:type="dxa"/>
          </w:tcPr>
          <w:p w14:paraId="135CA124"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639EAF7A"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W</w:t>
            </w:r>
          </w:p>
        </w:tc>
        <w:tc>
          <w:tcPr>
            <w:tcW w:w="2046" w:type="dxa"/>
          </w:tcPr>
          <w:p w14:paraId="59BECD83"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07DEED8A"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Dersten Çekilme</w:t>
            </w:r>
          </w:p>
        </w:tc>
      </w:tr>
      <w:tr w:rsidR="00A91AA5" w:rsidRPr="00A91AA5" w14:paraId="029C74F8" w14:textId="77777777" w:rsidTr="005B1364">
        <w:tc>
          <w:tcPr>
            <w:tcW w:w="1803" w:type="dxa"/>
          </w:tcPr>
          <w:p w14:paraId="011B9F4E"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1BBB1F19"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S</w:t>
            </w:r>
          </w:p>
        </w:tc>
        <w:tc>
          <w:tcPr>
            <w:tcW w:w="2046" w:type="dxa"/>
          </w:tcPr>
          <w:p w14:paraId="74A4B88E"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6E4906F2"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Yeterli</w:t>
            </w:r>
          </w:p>
        </w:tc>
      </w:tr>
      <w:tr w:rsidR="00A91AA5" w:rsidRPr="00A91AA5" w14:paraId="5EA924D7" w14:textId="77777777" w:rsidTr="005B1364">
        <w:tc>
          <w:tcPr>
            <w:tcW w:w="1803" w:type="dxa"/>
          </w:tcPr>
          <w:p w14:paraId="473FF5B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7BC2E425"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U</w:t>
            </w:r>
          </w:p>
        </w:tc>
        <w:tc>
          <w:tcPr>
            <w:tcW w:w="2046" w:type="dxa"/>
          </w:tcPr>
          <w:p w14:paraId="7EB74EC8"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59564BDC"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Yetersiz</w:t>
            </w:r>
          </w:p>
        </w:tc>
      </w:tr>
      <w:tr w:rsidR="00A91AA5" w:rsidRPr="00A91AA5" w14:paraId="5AC7B875" w14:textId="77777777" w:rsidTr="005B1364">
        <w:tc>
          <w:tcPr>
            <w:tcW w:w="1803" w:type="dxa"/>
          </w:tcPr>
          <w:p w14:paraId="19F737DB"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3C2687AD"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P</w:t>
            </w:r>
          </w:p>
        </w:tc>
        <w:tc>
          <w:tcPr>
            <w:tcW w:w="2046" w:type="dxa"/>
          </w:tcPr>
          <w:p w14:paraId="2D2FDDC0"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205AE9CA"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Devam eden</w:t>
            </w:r>
          </w:p>
        </w:tc>
      </w:tr>
      <w:tr w:rsidR="00A91AA5" w:rsidRPr="00A91AA5" w14:paraId="278A8B40" w14:textId="77777777" w:rsidTr="005B1364">
        <w:tc>
          <w:tcPr>
            <w:tcW w:w="1803" w:type="dxa"/>
          </w:tcPr>
          <w:p w14:paraId="727668B3"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1826" w:type="dxa"/>
          </w:tcPr>
          <w:p w14:paraId="439B85A7"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NA</w:t>
            </w:r>
          </w:p>
        </w:tc>
        <w:tc>
          <w:tcPr>
            <w:tcW w:w="2046" w:type="dxa"/>
          </w:tcPr>
          <w:p w14:paraId="40631D6D"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p>
        </w:tc>
        <w:tc>
          <w:tcPr>
            <w:tcW w:w="2046" w:type="dxa"/>
          </w:tcPr>
          <w:p w14:paraId="356CBC8F" w14:textId="77777777" w:rsidR="00A91AA5" w:rsidRPr="00A91AA5" w:rsidRDefault="00A91AA5" w:rsidP="00A91AA5">
            <w:pPr>
              <w:widowControl w:val="0"/>
              <w:spacing w:before="39" w:line="229" w:lineRule="auto"/>
              <w:ind w:right="103"/>
              <w:jc w:val="both"/>
              <w:rPr>
                <w:rFonts w:ascii="Times New Roman" w:eastAsia="Times New Roman" w:hAnsi="Times New Roman" w:cs="Times New Roman"/>
                <w:color w:val="000000"/>
                <w:sz w:val="24"/>
                <w:szCs w:val="24"/>
                <w:lang w:val="tr-TR"/>
              </w:rPr>
            </w:pPr>
            <w:r w:rsidRPr="00A91AA5">
              <w:rPr>
                <w:rFonts w:ascii="Times New Roman" w:eastAsia="Times New Roman" w:hAnsi="Times New Roman" w:cs="Times New Roman"/>
                <w:color w:val="000000"/>
                <w:sz w:val="24"/>
                <w:szCs w:val="24"/>
                <w:lang w:val="tr-TR"/>
              </w:rPr>
              <w:t>Devamsızlıktan Başarısız</w:t>
            </w:r>
          </w:p>
        </w:tc>
      </w:tr>
    </w:tbl>
    <w:p w14:paraId="3D156DEF" w14:textId="2949F934" w:rsidR="00352886" w:rsidRDefault="00352886">
      <w:pPr>
        <w:rPr>
          <w:rFonts w:ascii="Times New Roman" w:eastAsia="Times New Roman" w:hAnsi="Times New Roman" w:cs="Times New Roman"/>
          <w:b/>
          <w:sz w:val="28"/>
          <w:szCs w:val="28"/>
          <w:lang w:val="tr-TR" w:eastAsia="ar-SA"/>
        </w:rPr>
      </w:pPr>
    </w:p>
    <w:p w14:paraId="4C8E72A9" w14:textId="0FD18BD9" w:rsidR="00F5564B" w:rsidRDefault="00F5564B" w:rsidP="001F1C5C">
      <w:pPr>
        <w:suppressAutoHyphens/>
        <w:spacing w:after="0" w:line="240" w:lineRule="auto"/>
        <w:jc w:val="both"/>
        <w:rPr>
          <w:rFonts w:ascii="Times New Roman" w:eastAsia="Times New Roman" w:hAnsi="Times New Roman" w:cs="Times New Roman"/>
          <w:b/>
          <w:sz w:val="28"/>
          <w:szCs w:val="28"/>
          <w:lang w:val="tr-TR" w:eastAsia="ar-SA"/>
        </w:rPr>
      </w:pPr>
    </w:p>
    <w:p w14:paraId="74EEBE20" w14:textId="77777777" w:rsidR="00F5564B" w:rsidRDefault="00F5564B" w:rsidP="001F1C5C">
      <w:pPr>
        <w:suppressAutoHyphens/>
        <w:spacing w:after="0" w:line="240" w:lineRule="auto"/>
        <w:jc w:val="both"/>
        <w:rPr>
          <w:rFonts w:ascii="Times New Roman" w:eastAsia="Times New Roman" w:hAnsi="Times New Roman" w:cs="Times New Roman"/>
          <w:b/>
          <w:sz w:val="28"/>
          <w:szCs w:val="28"/>
          <w:lang w:val="tr-TR" w:eastAsia="ar-SA"/>
        </w:rPr>
      </w:pPr>
    </w:p>
    <w:p w14:paraId="7F3E1B35" w14:textId="24A27482" w:rsidR="00F5564B" w:rsidRPr="001F1C5C" w:rsidRDefault="00F5564B" w:rsidP="001F1C5C">
      <w:pPr>
        <w:suppressAutoHyphens/>
        <w:spacing w:after="0" w:line="240" w:lineRule="auto"/>
        <w:jc w:val="both"/>
        <w:rPr>
          <w:rFonts w:ascii="Times New Roman" w:eastAsia="Times New Roman" w:hAnsi="Times New Roman" w:cs="Times New Roman"/>
          <w:b/>
          <w:sz w:val="28"/>
          <w:szCs w:val="28"/>
          <w:lang w:val="tr-TR" w:eastAsia="ar-SA"/>
        </w:rPr>
      </w:pPr>
    </w:p>
    <w:sectPr w:rsidR="00F5564B" w:rsidRPr="001F1C5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716B" w14:textId="77777777" w:rsidR="00E00347" w:rsidRDefault="00E00347" w:rsidP="00352886">
      <w:pPr>
        <w:spacing w:after="0" w:line="240" w:lineRule="auto"/>
      </w:pPr>
      <w:r>
        <w:separator/>
      </w:r>
    </w:p>
  </w:endnote>
  <w:endnote w:type="continuationSeparator" w:id="0">
    <w:p w14:paraId="43C3ECEA" w14:textId="77777777" w:rsidR="00E00347" w:rsidRDefault="00E00347" w:rsidP="00352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382243"/>
      <w:docPartObj>
        <w:docPartGallery w:val="Page Numbers (Bottom of Page)"/>
        <w:docPartUnique/>
      </w:docPartObj>
    </w:sdtPr>
    <w:sdtEndPr>
      <w:rPr>
        <w:noProof/>
      </w:rPr>
    </w:sdtEndPr>
    <w:sdtContent>
      <w:p w14:paraId="0A3BB5AA" w14:textId="1757F88A" w:rsidR="00352886" w:rsidRDefault="00352886">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7BF83836" w14:textId="77777777" w:rsidR="00352886" w:rsidRDefault="00352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A099" w14:textId="77777777" w:rsidR="00E00347" w:rsidRDefault="00E00347" w:rsidP="00352886">
      <w:pPr>
        <w:spacing w:after="0" w:line="240" w:lineRule="auto"/>
      </w:pPr>
      <w:r>
        <w:separator/>
      </w:r>
    </w:p>
  </w:footnote>
  <w:footnote w:type="continuationSeparator" w:id="0">
    <w:p w14:paraId="4C9C75FA" w14:textId="77777777" w:rsidR="00E00347" w:rsidRDefault="00E00347" w:rsidP="003528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4pt;height:2.4pt;visibility:visible;mso-wrap-style:square" o:bullet="t">
        <v:imagedata r:id="rId1" o:title=""/>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A672727"/>
    <w:multiLevelType w:val="hybridMultilevel"/>
    <w:tmpl w:val="9FEEE2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DE"/>
    <w:rsid w:val="00056714"/>
    <w:rsid w:val="000E4A7C"/>
    <w:rsid w:val="00102B18"/>
    <w:rsid w:val="0010618B"/>
    <w:rsid w:val="00116F13"/>
    <w:rsid w:val="001365EB"/>
    <w:rsid w:val="0013717B"/>
    <w:rsid w:val="00146AC0"/>
    <w:rsid w:val="001A16B2"/>
    <w:rsid w:val="001A1FA5"/>
    <w:rsid w:val="001D2A8F"/>
    <w:rsid w:val="001D6752"/>
    <w:rsid w:val="001F1C5C"/>
    <w:rsid w:val="001F7D36"/>
    <w:rsid w:val="00246F55"/>
    <w:rsid w:val="002677F8"/>
    <w:rsid w:val="00270B81"/>
    <w:rsid w:val="00272FBD"/>
    <w:rsid w:val="002748B1"/>
    <w:rsid w:val="002B792F"/>
    <w:rsid w:val="002D4614"/>
    <w:rsid w:val="00352886"/>
    <w:rsid w:val="00356833"/>
    <w:rsid w:val="00360C4B"/>
    <w:rsid w:val="00367B57"/>
    <w:rsid w:val="00387ED8"/>
    <w:rsid w:val="003B2DF4"/>
    <w:rsid w:val="003F4839"/>
    <w:rsid w:val="004021B0"/>
    <w:rsid w:val="00433F70"/>
    <w:rsid w:val="00464462"/>
    <w:rsid w:val="00483134"/>
    <w:rsid w:val="00485FD6"/>
    <w:rsid w:val="004F7FAA"/>
    <w:rsid w:val="005508D2"/>
    <w:rsid w:val="00572C32"/>
    <w:rsid w:val="00596D03"/>
    <w:rsid w:val="005A7E4D"/>
    <w:rsid w:val="0061024D"/>
    <w:rsid w:val="006344B9"/>
    <w:rsid w:val="006536A9"/>
    <w:rsid w:val="0066025B"/>
    <w:rsid w:val="006B2550"/>
    <w:rsid w:val="006B6B25"/>
    <w:rsid w:val="006C7476"/>
    <w:rsid w:val="006E5E7E"/>
    <w:rsid w:val="006E670F"/>
    <w:rsid w:val="0073147C"/>
    <w:rsid w:val="008139FD"/>
    <w:rsid w:val="008D5160"/>
    <w:rsid w:val="008F19E1"/>
    <w:rsid w:val="009072F3"/>
    <w:rsid w:val="00923816"/>
    <w:rsid w:val="00936FFD"/>
    <w:rsid w:val="009A1D5E"/>
    <w:rsid w:val="009B4226"/>
    <w:rsid w:val="009B6DE1"/>
    <w:rsid w:val="009C4692"/>
    <w:rsid w:val="009C493A"/>
    <w:rsid w:val="00A12EC2"/>
    <w:rsid w:val="00A91AA5"/>
    <w:rsid w:val="00AA3342"/>
    <w:rsid w:val="00AB643F"/>
    <w:rsid w:val="00B52058"/>
    <w:rsid w:val="00B674A7"/>
    <w:rsid w:val="00B748D1"/>
    <w:rsid w:val="00B801A7"/>
    <w:rsid w:val="00B85226"/>
    <w:rsid w:val="00B92767"/>
    <w:rsid w:val="00B96E60"/>
    <w:rsid w:val="00BC73DD"/>
    <w:rsid w:val="00C5309B"/>
    <w:rsid w:val="00C61B9D"/>
    <w:rsid w:val="00CD5360"/>
    <w:rsid w:val="00CE39DE"/>
    <w:rsid w:val="00D2612C"/>
    <w:rsid w:val="00D341E6"/>
    <w:rsid w:val="00D40C2E"/>
    <w:rsid w:val="00DD15C9"/>
    <w:rsid w:val="00DD79E8"/>
    <w:rsid w:val="00E00347"/>
    <w:rsid w:val="00E1408A"/>
    <w:rsid w:val="00E22ED6"/>
    <w:rsid w:val="00E23FDF"/>
    <w:rsid w:val="00E42642"/>
    <w:rsid w:val="00E91B1F"/>
    <w:rsid w:val="00F00340"/>
    <w:rsid w:val="00F01703"/>
    <w:rsid w:val="00F1305A"/>
    <w:rsid w:val="00F47991"/>
    <w:rsid w:val="00F5564B"/>
    <w:rsid w:val="00F562EF"/>
    <w:rsid w:val="00F80853"/>
    <w:rsid w:val="00FB3E64"/>
    <w:rsid w:val="00FB6CE0"/>
    <w:rsid w:val="00FC22E5"/>
    <w:rsid w:val="00FF6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E697"/>
  <w15:chartTrackingRefBased/>
  <w15:docId w15:val="{04BDE0BA-9473-4114-A004-8394102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BodyText"/>
    <w:link w:val="Heading1Char"/>
    <w:qFormat/>
    <w:rsid w:val="00CE39DE"/>
    <w:pPr>
      <w:numPr>
        <w:numId w:val="1"/>
      </w:numPr>
      <w:suppressAutoHyphens/>
      <w:spacing w:before="280" w:after="280" w:line="240" w:lineRule="auto"/>
      <w:outlineLvl w:val="0"/>
    </w:pPr>
    <w:rPr>
      <w:rFonts w:ascii="Times New Roman" w:eastAsia="Times New Roman" w:hAnsi="Times New Roman" w:cs="Times New Roman"/>
      <w:b/>
      <w:bCs/>
      <w:kern w:val="1"/>
      <w:sz w:val="48"/>
      <w:szCs w:val="48"/>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9DE"/>
    <w:rPr>
      <w:rFonts w:ascii="Times New Roman" w:eastAsia="Times New Roman" w:hAnsi="Times New Roman" w:cs="Times New Roman"/>
      <w:b/>
      <w:bCs/>
      <w:kern w:val="1"/>
      <w:sz w:val="48"/>
      <w:szCs w:val="48"/>
      <w:lang w:eastAsia="ar-SA"/>
    </w:rPr>
  </w:style>
  <w:style w:type="character" w:styleId="PageNumber">
    <w:name w:val="page number"/>
    <w:basedOn w:val="DefaultParagraphFont"/>
    <w:rsid w:val="00CE39DE"/>
  </w:style>
  <w:style w:type="paragraph" w:styleId="BodyText">
    <w:name w:val="Body Text"/>
    <w:basedOn w:val="Normal"/>
    <w:link w:val="BodyTextChar"/>
    <w:uiPriority w:val="99"/>
    <w:semiHidden/>
    <w:unhideWhenUsed/>
    <w:rsid w:val="00CE39DE"/>
    <w:pPr>
      <w:spacing w:after="120"/>
    </w:pPr>
  </w:style>
  <w:style w:type="character" w:customStyle="1" w:styleId="BodyTextChar">
    <w:name w:val="Body Text Char"/>
    <w:basedOn w:val="DefaultParagraphFont"/>
    <w:link w:val="BodyText"/>
    <w:uiPriority w:val="99"/>
    <w:semiHidden/>
    <w:rsid w:val="00CE39DE"/>
    <w:rPr>
      <w:lang w:val="en-GB"/>
    </w:rPr>
  </w:style>
  <w:style w:type="table" w:styleId="TableGrid">
    <w:name w:val="Table Grid"/>
    <w:basedOn w:val="TableNormal"/>
    <w:uiPriority w:val="39"/>
    <w:rsid w:val="00F0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09B"/>
    <w:pPr>
      <w:ind w:left="720"/>
      <w:contextualSpacing/>
    </w:pPr>
  </w:style>
  <w:style w:type="character" w:styleId="CommentReference">
    <w:name w:val="annotation reference"/>
    <w:basedOn w:val="DefaultParagraphFont"/>
    <w:uiPriority w:val="99"/>
    <w:semiHidden/>
    <w:unhideWhenUsed/>
    <w:rsid w:val="00FF6022"/>
    <w:rPr>
      <w:sz w:val="16"/>
      <w:szCs w:val="16"/>
    </w:rPr>
  </w:style>
  <w:style w:type="paragraph" w:styleId="CommentText">
    <w:name w:val="annotation text"/>
    <w:basedOn w:val="Normal"/>
    <w:link w:val="CommentTextChar"/>
    <w:uiPriority w:val="99"/>
    <w:semiHidden/>
    <w:unhideWhenUsed/>
    <w:rsid w:val="00FF6022"/>
    <w:pPr>
      <w:spacing w:line="240" w:lineRule="auto"/>
    </w:pPr>
    <w:rPr>
      <w:sz w:val="20"/>
      <w:szCs w:val="20"/>
    </w:rPr>
  </w:style>
  <w:style w:type="character" w:customStyle="1" w:styleId="CommentTextChar">
    <w:name w:val="Comment Text Char"/>
    <w:basedOn w:val="DefaultParagraphFont"/>
    <w:link w:val="CommentText"/>
    <w:uiPriority w:val="99"/>
    <w:semiHidden/>
    <w:rsid w:val="00FF6022"/>
    <w:rPr>
      <w:sz w:val="20"/>
      <w:szCs w:val="20"/>
      <w:lang w:val="en-GB"/>
    </w:rPr>
  </w:style>
  <w:style w:type="paragraph" w:styleId="CommentSubject">
    <w:name w:val="annotation subject"/>
    <w:basedOn w:val="CommentText"/>
    <w:next w:val="CommentText"/>
    <w:link w:val="CommentSubjectChar"/>
    <w:uiPriority w:val="99"/>
    <w:semiHidden/>
    <w:unhideWhenUsed/>
    <w:rsid w:val="00FF6022"/>
    <w:rPr>
      <w:b/>
      <w:bCs/>
    </w:rPr>
  </w:style>
  <w:style w:type="character" w:customStyle="1" w:styleId="CommentSubjectChar">
    <w:name w:val="Comment Subject Char"/>
    <w:basedOn w:val="CommentTextChar"/>
    <w:link w:val="CommentSubject"/>
    <w:uiPriority w:val="99"/>
    <w:semiHidden/>
    <w:rsid w:val="00FF6022"/>
    <w:rPr>
      <w:b/>
      <w:bCs/>
      <w:sz w:val="20"/>
      <w:szCs w:val="20"/>
      <w:lang w:val="en-GB"/>
    </w:rPr>
  </w:style>
  <w:style w:type="paragraph" w:styleId="Header">
    <w:name w:val="header"/>
    <w:basedOn w:val="Normal"/>
    <w:link w:val="HeaderChar"/>
    <w:uiPriority w:val="99"/>
    <w:unhideWhenUsed/>
    <w:rsid w:val="00352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886"/>
    <w:rPr>
      <w:lang w:val="en-GB"/>
    </w:rPr>
  </w:style>
  <w:style w:type="paragraph" w:styleId="Footer">
    <w:name w:val="footer"/>
    <w:basedOn w:val="Normal"/>
    <w:link w:val="FooterChar"/>
    <w:uiPriority w:val="99"/>
    <w:unhideWhenUsed/>
    <w:rsid w:val="00352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886"/>
    <w:rPr>
      <w:lang w:val="en-GB"/>
    </w:rPr>
  </w:style>
  <w:style w:type="table" w:customStyle="1" w:styleId="TableGrid1">
    <w:name w:val="Table Grid1"/>
    <w:basedOn w:val="TableNormal"/>
    <w:next w:val="TableGrid"/>
    <w:uiPriority w:val="39"/>
    <w:rsid w:val="00A91AA5"/>
    <w:pPr>
      <w:spacing w:after="0" w:line="240" w:lineRule="auto"/>
    </w:pPr>
    <w:rPr>
      <w:rFonts w:ascii="Arial" w:eastAsia="Arial" w:hAnsi="Arial" w:cs="Arial"/>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68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D918-9EB7-46CB-89A0-6A66AC3D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5810</Words>
  <Characters>33122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19</cp:revision>
  <dcterms:created xsi:type="dcterms:W3CDTF">2025-08-19T09:06:00Z</dcterms:created>
  <dcterms:modified xsi:type="dcterms:W3CDTF">2025-10-24T13:45:00Z</dcterms:modified>
</cp:coreProperties>
</file>